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D3" w:rsidRPr="00E435C6" w:rsidRDefault="002D24D3" w:rsidP="002D24D3">
      <w:pPr>
        <w:widowControl w:val="0"/>
        <w:jc w:val="center"/>
        <w:rPr>
          <w:rFonts w:ascii="Arial" w:hAnsi="Arial" w:cs="Arial"/>
          <w:color w:val="1F497D" w:themeColor="text2"/>
          <w:lang w:val="en-GB"/>
        </w:rPr>
      </w:pPr>
      <w:bookmarkStart w:id="0" w:name="_GoBack"/>
      <w:bookmarkEnd w:id="0"/>
    </w:p>
    <w:p w:rsidR="009E36BB" w:rsidRPr="00E435C6" w:rsidRDefault="009E36BB" w:rsidP="002D24D3">
      <w:pPr>
        <w:widowControl w:val="0"/>
        <w:jc w:val="center"/>
        <w:rPr>
          <w:rFonts w:ascii="Arial" w:hAnsi="Arial" w:cs="Arial"/>
          <w:color w:val="1F497D" w:themeColor="text2"/>
          <w:lang w:val="en-GB"/>
        </w:rPr>
      </w:pPr>
    </w:p>
    <w:p w:rsidR="002D24D3" w:rsidRPr="00E435C6" w:rsidRDefault="002D24D3" w:rsidP="002D24D3">
      <w:pPr>
        <w:widowControl w:val="0"/>
        <w:jc w:val="center"/>
        <w:rPr>
          <w:rFonts w:ascii="Arial" w:hAnsi="Arial" w:cs="Arial"/>
          <w:color w:val="1F497D" w:themeColor="text2"/>
          <w:lang w:val="en-GB"/>
        </w:rPr>
      </w:pPr>
    </w:p>
    <w:p w:rsidR="002D24D3" w:rsidRPr="00E435C6" w:rsidRDefault="002D24D3" w:rsidP="002D24D3">
      <w:pPr>
        <w:widowControl w:val="0"/>
        <w:jc w:val="center"/>
        <w:rPr>
          <w:rFonts w:ascii="Arial" w:hAnsi="Arial" w:cs="Arial"/>
          <w:color w:val="1F497D" w:themeColor="text2"/>
          <w:lang w:val="en-GB"/>
        </w:rPr>
      </w:pPr>
    </w:p>
    <w:p w:rsidR="002D24D3" w:rsidRPr="00E435C6" w:rsidRDefault="002D24D3" w:rsidP="002D24D3">
      <w:pPr>
        <w:tabs>
          <w:tab w:val="left" w:pos="4253"/>
        </w:tabs>
        <w:spacing w:after="0" w:line="240" w:lineRule="auto"/>
        <w:contextualSpacing/>
        <w:jc w:val="center"/>
        <w:rPr>
          <w:rFonts w:ascii="Arial" w:eastAsiaTheme="majorEastAsia" w:hAnsi="Arial" w:cs="Arial"/>
          <w:color w:val="1F497D" w:themeColor="text2"/>
          <w:spacing w:val="5"/>
          <w:kern w:val="28"/>
          <w:sz w:val="28"/>
          <w:szCs w:val="28"/>
          <w:lang w:val="en-GB"/>
        </w:rPr>
      </w:pPr>
      <w:r w:rsidRPr="00E435C6">
        <w:rPr>
          <w:rFonts w:ascii="Arial" w:eastAsiaTheme="majorEastAsia" w:hAnsi="Arial" w:cs="Arial"/>
          <w:color w:val="1F497D" w:themeColor="text2"/>
          <w:spacing w:val="5"/>
          <w:kern w:val="28"/>
          <w:sz w:val="28"/>
          <w:szCs w:val="28"/>
          <w:lang w:val="en-GB"/>
        </w:rPr>
        <w:t>RESPONSIBLE BUSINESS FORUM 2018</w:t>
      </w:r>
      <w:r w:rsidR="00B91017" w:rsidRPr="00E435C6">
        <w:rPr>
          <w:rFonts w:ascii="Arial" w:eastAsiaTheme="majorEastAsia" w:hAnsi="Arial" w:cs="Arial"/>
          <w:color w:val="1F497D" w:themeColor="text2"/>
          <w:spacing w:val="5"/>
          <w:kern w:val="28"/>
          <w:sz w:val="28"/>
          <w:szCs w:val="28"/>
          <w:lang w:val="en-GB"/>
        </w:rPr>
        <w:t>:</w:t>
      </w:r>
    </w:p>
    <w:p w:rsidR="002D24D3" w:rsidRPr="00E435C6" w:rsidRDefault="002D24D3" w:rsidP="002D24D3">
      <w:pPr>
        <w:tabs>
          <w:tab w:val="left" w:pos="4253"/>
        </w:tabs>
        <w:spacing w:after="0" w:line="240" w:lineRule="auto"/>
        <w:contextualSpacing/>
        <w:jc w:val="center"/>
        <w:rPr>
          <w:rFonts w:ascii="Arial" w:eastAsiaTheme="majorEastAsia" w:hAnsi="Arial" w:cs="Arial"/>
          <w:color w:val="1F497D" w:themeColor="text2"/>
          <w:spacing w:val="5"/>
          <w:kern w:val="28"/>
          <w:sz w:val="56"/>
          <w:szCs w:val="56"/>
          <w:lang w:val="en-GB"/>
        </w:rPr>
      </w:pPr>
      <w:r w:rsidRPr="00E435C6">
        <w:rPr>
          <w:rFonts w:ascii="Arial" w:eastAsiaTheme="majorEastAsia" w:hAnsi="Arial" w:cs="Arial"/>
          <w:color w:val="1F497D" w:themeColor="text2"/>
          <w:spacing w:val="5"/>
          <w:kern w:val="28"/>
          <w:sz w:val="56"/>
          <w:szCs w:val="56"/>
          <w:lang w:val="en-GB"/>
        </w:rPr>
        <w:t xml:space="preserve">ECONOMICS OF MUTUALITY </w:t>
      </w:r>
    </w:p>
    <w:p w:rsidR="002D24D3" w:rsidRPr="00E435C6" w:rsidRDefault="002D24D3" w:rsidP="002D24D3">
      <w:pPr>
        <w:tabs>
          <w:tab w:val="left" w:pos="4253"/>
        </w:tabs>
        <w:spacing w:after="0" w:line="240" w:lineRule="auto"/>
        <w:contextualSpacing/>
        <w:jc w:val="center"/>
        <w:rPr>
          <w:rFonts w:ascii="Arial" w:eastAsiaTheme="majorEastAsia" w:hAnsi="Arial" w:cs="Arial"/>
          <w:color w:val="1F497D" w:themeColor="text2"/>
          <w:spacing w:val="5"/>
          <w:kern w:val="28"/>
          <w:sz w:val="56"/>
          <w:szCs w:val="56"/>
          <w:lang w:val="en-GB"/>
        </w:rPr>
      </w:pPr>
      <w:r w:rsidRPr="00E435C6">
        <w:rPr>
          <w:rFonts w:ascii="Arial" w:eastAsiaTheme="majorEastAsia" w:hAnsi="Arial" w:cs="Arial"/>
          <w:noProof/>
          <w:color w:val="1F497D" w:themeColor="text2"/>
          <w:spacing w:val="5"/>
          <w:kern w:val="28"/>
          <w:sz w:val="52"/>
          <w:szCs w:val="52"/>
          <w:lang w:eastAsia="fr-FR"/>
        </w:rPr>
        <mc:AlternateContent>
          <mc:Choice Requires="wps">
            <w:drawing>
              <wp:inline distT="0" distB="0" distL="0" distR="0" wp14:anchorId="5E79F129" wp14:editId="07259C12">
                <wp:extent cx="524677" cy="0"/>
                <wp:effectExtent l="0" t="0" r="34290" b="25400"/>
                <wp:docPr id="4" name="Straight Connector 4"/>
                <wp:cNvGraphicFramePr/>
                <a:graphic xmlns:a="http://schemas.openxmlformats.org/drawingml/2006/main">
                  <a:graphicData uri="http://schemas.microsoft.com/office/word/2010/wordprocessingShape">
                    <wps:wsp>
                      <wps:cNvCnPr/>
                      <wps:spPr>
                        <a:xfrm>
                          <a:off x="0" y="0"/>
                          <a:ext cx="524677" cy="0"/>
                        </a:xfrm>
                        <a:prstGeom prst="line">
                          <a:avLst/>
                        </a:prstGeom>
                        <a:noFill/>
                        <a:ln w="12700" cap="flat" cmpd="sng" algn="ctr">
                          <a:solidFill>
                            <a:sysClr val="window" lastClr="FFFFFF">
                              <a:lumMod val="8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038F33"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" strokecolor="#d9d9d9" strokeweight="1pt">
                <w10:anchorlock/>
              </v:line>
            </w:pict>
          </mc:Fallback>
        </mc:AlternateContent>
      </w:r>
    </w:p>
    <w:p w:rsidR="002D24D3" w:rsidRPr="00E435C6" w:rsidRDefault="002D24D3" w:rsidP="002D24D3">
      <w:pPr>
        <w:tabs>
          <w:tab w:val="left" w:pos="4253"/>
        </w:tabs>
        <w:spacing w:after="0" w:line="240" w:lineRule="auto"/>
        <w:contextualSpacing/>
        <w:jc w:val="center"/>
        <w:rPr>
          <w:rFonts w:ascii="Arial" w:eastAsiaTheme="majorEastAsia" w:hAnsi="Arial" w:cs="Arial"/>
          <w:color w:val="1F497D" w:themeColor="text2"/>
          <w:spacing w:val="5"/>
          <w:kern w:val="28"/>
          <w:sz w:val="56"/>
          <w:szCs w:val="56"/>
          <w:lang w:val="en-GB"/>
        </w:rPr>
      </w:pPr>
    </w:p>
    <w:p w:rsidR="002D24D3" w:rsidRPr="00E435C6" w:rsidRDefault="002D24D3" w:rsidP="002D24D3">
      <w:pPr>
        <w:widowControl w:val="0"/>
        <w:rPr>
          <w:rFonts w:ascii="Arial" w:hAnsi="Arial" w:cs="Arial"/>
          <w:color w:val="1F497D" w:themeColor="text2"/>
          <w:lang w:val="en-GB"/>
        </w:rPr>
      </w:pPr>
    </w:p>
    <w:p w:rsidR="002D24D3" w:rsidRPr="00E435C6" w:rsidRDefault="002D24D3" w:rsidP="002D24D3">
      <w:pPr>
        <w:tabs>
          <w:tab w:val="left" w:pos="4253"/>
        </w:tabs>
        <w:spacing w:after="0" w:line="240" w:lineRule="auto"/>
        <w:contextualSpacing/>
        <w:jc w:val="center"/>
        <w:rPr>
          <w:rFonts w:ascii="Arial" w:eastAsiaTheme="majorEastAsia" w:hAnsi="Arial" w:cs="Arial"/>
          <w:color w:val="1F497D" w:themeColor="text2"/>
          <w:spacing w:val="5"/>
          <w:kern w:val="28"/>
          <w:sz w:val="28"/>
          <w:szCs w:val="28"/>
          <w:lang w:val="en-GB"/>
        </w:rPr>
      </w:pPr>
      <w:r w:rsidRPr="00E435C6">
        <w:rPr>
          <w:rFonts w:ascii="Arial" w:eastAsiaTheme="majorEastAsia" w:hAnsi="Arial" w:cs="Arial"/>
          <w:color w:val="1F497D" w:themeColor="text2"/>
          <w:spacing w:val="5"/>
          <w:kern w:val="28"/>
          <w:sz w:val="28"/>
          <w:szCs w:val="28"/>
          <w:lang w:val="en-GB"/>
        </w:rPr>
        <w:t>PROGRAMME</w:t>
      </w:r>
    </w:p>
    <w:p w:rsidR="002D24D3" w:rsidRPr="00E435C6" w:rsidRDefault="002D24D3" w:rsidP="002D24D3">
      <w:pPr>
        <w:widowControl w:val="0"/>
        <w:rPr>
          <w:rFonts w:ascii="Arial" w:hAnsi="Arial" w:cs="Arial"/>
          <w:color w:val="1F497D" w:themeColor="text2"/>
          <w:lang w:val="en-GB"/>
        </w:rPr>
      </w:pPr>
    </w:p>
    <w:p w:rsidR="002D24D3" w:rsidRPr="00E435C6" w:rsidRDefault="002D24D3" w:rsidP="002D24D3">
      <w:pPr>
        <w:widowControl w:val="0"/>
        <w:spacing w:after="0" w:line="240" w:lineRule="auto"/>
        <w:rPr>
          <w:rFonts w:ascii="Arial" w:hAnsi="Arial" w:cs="Arial"/>
          <w:color w:val="1F497D" w:themeColor="text2"/>
          <w:lang w:val="en-GB"/>
        </w:rPr>
      </w:pPr>
    </w:p>
    <w:p w:rsidR="002D24D3" w:rsidRPr="00E435C6" w:rsidRDefault="002D24D3" w:rsidP="002D24D3">
      <w:pPr>
        <w:widowControl w:val="0"/>
        <w:spacing w:after="0" w:line="240" w:lineRule="auto"/>
        <w:jc w:val="center"/>
        <w:rPr>
          <w:rFonts w:ascii="Arial" w:hAnsi="Arial" w:cs="Arial"/>
          <w:color w:val="1F497D" w:themeColor="text2"/>
          <w:lang w:val="en-GB"/>
        </w:rPr>
      </w:pPr>
    </w:p>
    <w:p w:rsidR="002D24D3" w:rsidRPr="00E435C6" w:rsidRDefault="002D24D3" w:rsidP="002D24D3">
      <w:pPr>
        <w:widowControl w:val="0"/>
        <w:spacing w:after="0" w:line="240" w:lineRule="auto"/>
        <w:jc w:val="center"/>
        <w:rPr>
          <w:rFonts w:ascii="Arial" w:hAnsi="Arial" w:cs="Arial"/>
          <w:color w:val="1F497D" w:themeColor="text2"/>
          <w:lang w:val="en-GB"/>
        </w:rPr>
      </w:pPr>
      <w:r w:rsidRPr="00E435C6">
        <w:rPr>
          <w:rFonts w:ascii="Arial" w:hAnsi="Arial" w:cs="Arial"/>
          <w:noProof/>
          <w:color w:val="1F497D" w:themeColor="text2"/>
          <w:lang w:eastAsia="fr-FR"/>
        </w:rPr>
        <mc:AlternateContent>
          <mc:Choice Requires="wps">
            <w:drawing>
              <wp:inline distT="0" distB="0" distL="0" distR="0" wp14:anchorId="2C09BA28" wp14:editId="0C376295">
                <wp:extent cx="524677" cy="0"/>
                <wp:effectExtent l="0" t="0" r="34290" b="25400"/>
                <wp:docPr id="14" name="Straight Connector 14"/>
                <wp:cNvGraphicFramePr/>
                <a:graphic xmlns:a="http://schemas.openxmlformats.org/drawingml/2006/main">
                  <a:graphicData uri="http://schemas.microsoft.com/office/word/2010/wordprocessingShape">
                    <wps:wsp>
                      <wps:cNvCnPr/>
                      <wps:spPr>
                        <a:xfrm>
                          <a:off x="0" y="0"/>
                          <a:ext cx="524677" cy="0"/>
                        </a:xfrm>
                        <a:prstGeom prst="line">
                          <a:avLst/>
                        </a:prstGeom>
                        <a:noFill/>
                        <a:ln w="12700" cap="flat" cmpd="sng" algn="ctr">
                          <a:solidFill>
                            <a:sysClr val="window" lastClr="FFFFFF">
                              <a:lumMod val="8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5E7ABA"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" strokecolor="#d9d9d9" strokeweight="1pt">
                <w10:anchorlock/>
              </v:line>
            </w:pict>
          </mc:Fallback>
        </mc:AlternateContent>
      </w:r>
    </w:p>
    <w:p w:rsidR="002D24D3" w:rsidRPr="00E435C6" w:rsidRDefault="002D24D3" w:rsidP="002D24D3">
      <w:pPr>
        <w:widowControl w:val="0"/>
        <w:spacing w:after="0" w:line="240" w:lineRule="auto"/>
        <w:jc w:val="center"/>
        <w:rPr>
          <w:rFonts w:ascii="Arial" w:hAnsi="Arial" w:cs="Arial"/>
          <w:color w:val="1F497D" w:themeColor="text2"/>
          <w:lang w:val="en-GB"/>
        </w:rPr>
      </w:pPr>
    </w:p>
    <w:p w:rsidR="002D24D3" w:rsidRPr="00E435C6" w:rsidRDefault="002D24D3" w:rsidP="002D24D3">
      <w:pPr>
        <w:widowControl w:val="0"/>
        <w:spacing w:after="0" w:line="240" w:lineRule="auto"/>
        <w:jc w:val="center"/>
        <w:rPr>
          <w:rFonts w:ascii="Arial" w:hAnsi="Arial" w:cs="Arial"/>
          <w:color w:val="1F497D" w:themeColor="text2"/>
          <w:lang w:val="en-GB"/>
        </w:rPr>
      </w:pPr>
      <w:r w:rsidRPr="00E435C6">
        <w:rPr>
          <w:rFonts w:ascii="Arial" w:hAnsi="Arial" w:cs="Arial"/>
          <w:color w:val="1F497D" w:themeColor="text2"/>
          <w:lang w:val="en-GB"/>
        </w:rPr>
        <w:t>Friday 18 - Saturday 19</w:t>
      </w:r>
      <w:r w:rsidR="00B91017" w:rsidRPr="00E435C6">
        <w:rPr>
          <w:rFonts w:ascii="Arial" w:hAnsi="Arial" w:cs="Arial"/>
          <w:color w:val="1F497D" w:themeColor="text2"/>
          <w:lang w:val="en-GB"/>
        </w:rPr>
        <w:t xml:space="preserve"> </w:t>
      </w:r>
      <w:r w:rsidRPr="00E435C6">
        <w:rPr>
          <w:rFonts w:ascii="Arial" w:hAnsi="Arial" w:cs="Arial"/>
          <w:color w:val="1F497D" w:themeColor="text2"/>
          <w:lang w:val="en-GB"/>
        </w:rPr>
        <w:t>May, 2018</w:t>
      </w:r>
    </w:p>
    <w:p w:rsidR="002D24D3" w:rsidRPr="00E435C6" w:rsidRDefault="002D24D3" w:rsidP="002D24D3">
      <w:pPr>
        <w:widowControl w:val="0"/>
        <w:spacing w:after="0" w:line="240" w:lineRule="auto"/>
        <w:jc w:val="center"/>
        <w:rPr>
          <w:rFonts w:ascii="Arial" w:hAnsi="Arial" w:cs="Arial"/>
          <w:color w:val="1F497D" w:themeColor="text2"/>
          <w:lang w:val="en-GB"/>
        </w:rPr>
      </w:pPr>
      <w:r w:rsidRPr="00E435C6">
        <w:rPr>
          <w:rFonts w:ascii="Arial" w:hAnsi="Arial" w:cs="Arial"/>
          <w:color w:val="1F497D" w:themeColor="text2"/>
          <w:lang w:val="en-GB"/>
        </w:rPr>
        <w:t>Saïd Business School, University of Oxford</w:t>
      </w:r>
    </w:p>
    <w:p w:rsidR="002D24D3" w:rsidRPr="00E435C6" w:rsidRDefault="002D24D3" w:rsidP="002D24D3">
      <w:pPr>
        <w:tabs>
          <w:tab w:val="left" w:pos="4253"/>
        </w:tabs>
        <w:spacing w:after="0" w:line="240" w:lineRule="auto"/>
        <w:contextualSpacing/>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402"/>
        <w:gridCol w:w="2693"/>
      </w:tblGrid>
      <w:tr w:rsidR="00242159" w:rsidRPr="00E435C6" w:rsidTr="00632C1B">
        <w:trPr>
          <w:trHeight w:val="1134"/>
        </w:trPr>
        <w:tc>
          <w:tcPr>
            <w:tcW w:w="1384" w:type="dxa"/>
            <w:vAlign w:val="center"/>
          </w:tcPr>
          <w:p w:rsidR="00FA642E" w:rsidRPr="00E435C6" w:rsidRDefault="00FA642E" w:rsidP="00632C1B">
            <w:pPr>
              <w:widowControl w:val="0"/>
              <w:jc w:val="center"/>
              <w:rPr>
                <w:rFonts w:ascii="Arial" w:eastAsiaTheme="majorEastAsia" w:hAnsi="Arial" w:cs="Arial"/>
                <w:color w:val="1F497D" w:themeColor="text2"/>
                <w:spacing w:val="5"/>
                <w:kern w:val="28"/>
                <w:lang w:val="en-GB"/>
              </w:rPr>
            </w:pPr>
            <w:r w:rsidRPr="00E435C6">
              <w:rPr>
                <w:rFonts w:ascii="Arial" w:eastAsiaTheme="majorEastAsia" w:hAnsi="Arial" w:cs="Arial"/>
                <w:noProof/>
                <w:color w:val="1F497D" w:themeColor="text2"/>
                <w:spacing w:val="5"/>
                <w:kern w:val="28"/>
                <w:lang w:eastAsia="fr-FR"/>
              </w:rPr>
              <w:drawing>
                <wp:inline distT="0" distB="0" distL="0" distR="0" wp14:anchorId="70C4961B" wp14:editId="40BF6DC3">
                  <wp:extent cx="721030" cy="720000"/>
                  <wp:effectExtent l="0" t="0" r="317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 Cataly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030" cy="720000"/>
                          </a:xfrm>
                          <a:prstGeom prst="rect">
                            <a:avLst/>
                          </a:prstGeom>
                        </pic:spPr>
                      </pic:pic>
                    </a:graphicData>
                  </a:graphic>
                </wp:inline>
              </w:drawing>
            </w:r>
          </w:p>
        </w:tc>
        <w:tc>
          <w:tcPr>
            <w:tcW w:w="3402" w:type="dxa"/>
            <w:vAlign w:val="center"/>
          </w:tcPr>
          <w:p w:rsidR="00FA642E" w:rsidRPr="00E435C6" w:rsidRDefault="00FA642E" w:rsidP="00632C1B">
            <w:pPr>
              <w:widowControl w:val="0"/>
              <w:jc w:val="center"/>
              <w:rPr>
                <w:rFonts w:ascii="Arial" w:eastAsiaTheme="majorEastAsia" w:hAnsi="Arial" w:cs="Arial"/>
                <w:color w:val="1F497D" w:themeColor="text2"/>
                <w:spacing w:val="5"/>
                <w:kern w:val="28"/>
                <w:lang w:val="en-GB"/>
              </w:rPr>
            </w:pPr>
            <w:r w:rsidRPr="00E435C6">
              <w:rPr>
                <w:rFonts w:ascii="Arial" w:eastAsiaTheme="majorEastAsia" w:hAnsi="Arial" w:cs="Arial"/>
                <w:noProof/>
                <w:color w:val="1F497D" w:themeColor="text2"/>
                <w:spacing w:val="5"/>
                <w:kern w:val="28"/>
                <w:sz w:val="36"/>
                <w:szCs w:val="36"/>
                <w:lang w:eastAsia="fr-FR"/>
              </w:rPr>
              <w:drawing>
                <wp:inline distT="0" distB="0" distL="0" distR="0" wp14:anchorId="46D42937" wp14:editId="543E0609">
                  <wp:extent cx="1689375" cy="6120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nomics_of_mutuality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9375" cy="612000"/>
                          </a:xfrm>
                          <a:prstGeom prst="rect">
                            <a:avLst/>
                          </a:prstGeom>
                        </pic:spPr>
                      </pic:pic>
                    </a:graphicData>
                  </a:graphic>
                </wp:inline>
              </w:drawing>
            </w:r>
          </w:p>
        </w:tc>
        <w:tc>
          <w:tcPr>
            <w:tcW w:w="2693" w:type="dxa"/>
            <w:vAlign w:val="center"/>
          </w:tcPr>
          <w:p w:rsidR="00FA642E" w:rsidRPr="00E435C6" w:rsidRDefault="00FA642E" w:rsidP="00632C1B">
            <w:pPr>
              <w:widowControl w:val="0"/>
              <w:jc w:val="center"/>
              <w:rPr>
                <w:rFonts w:ascii="Arial" w:eastAsiaTheme="majorEastAsia" w:hAnsi="Arial" w:cs="Arial"/>
                <w:color w:val="1F497D" w:themeColor="text2"/>
                <w:spacing w:val="5"/>
                <w:kern w:val="28"/>
                <w:lang w:val="en-GB"/>
              </w:rPr>
            </w:pPr>
            <w:r w:rsidRPr="00E435C6">
              <w:rPr>
                <w:rFonts w:ascii="Arial" w:eastAsiaTheme="majorEastAsia" w:hAnsi="Arial" w:cs="Arial"/>
                <w:noProof/>
                <w:color w:val="1F497D" w:themeColor="text2"/>
                <w:spacing w:val="5"/>
                <w:kern w:val="28"/>
                <w:sz w:val="72"/>
                <w:szCs w:val="72"/>
                <w:lang w:eastAsia="fr-FR"/>
              </w:rPr>
              <w:drawing>
                <wp:inline distT="0" distB="0" distL="0" distR="0" wp14:anchorId="37A7C4A5" wp14:editId="3A2FAE9B">
                  <wp:extent cx="1516273" cy="720000"/>
                  <wp:effectExtent l="0" t="0" r="8255"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S logo - NO K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6273" cy="720000"/>
                          </a:xfrm>
                          <a:prstGeom prst="rect">
                            <a:avLst/>
                          </a:prstGeom>
                        </pic:spPr>
                      </pic:pic>
                    </a:graphicData>
                  </a:graphic>
                </wp:inline>
              </w:drawing>
            </w:r>
          </w:p>
        </w:tc>
      </w:tr>
    </w:tbl>
    <w:p w:rsidR="002D24D3" w:rsidRPr="00E435C6" w:rsidRDefault="002D24D3" w:rsidP="002D24D3">
      <w:pPr>
        <w:widowControl w:val="0"/>
        <w:spacing w:after="0" w:line="240" w:lineRule="auto"/>
        <w:jc w:val="center"/>
        <w:rPr>
          <w:rFonts w:ascii="Arial" w:eastAsiaTheme="majorEastAsia" w:hAnsi="Arial" w:cs="Arial"/>
          <w:color w:val="1F497D" w:themeColor="text2"/>
          <w:spacing w:val="5"/>
          <w:kern w:val="28"/>
          <w:lang w:val="en-GB"/>
        </w:rPr>
      </w:pPr>
    </w:p>
    <w:p w:rsidR="002D24D3" w:rsidRPr="00E435C6" w:rsidRDefault="002D24D3" w:rsidP="002D24D3">
      <w:pPr>
        <w:widowControl w:val="0"/>
        <w:spacing w:after="0" w:line="240" w:lineRule="auto"/>
        <w:jc w:val="center"/>
        <w:rPr>
          <w:rFonts w:ascii="Arial" w:hAnsi="Arial" w:cs="Arial"/>
          <w:color w:val="1F497D" w:themeColor="text2"/>
          <w:lang w:val="en-GB"/>
        </w:rPr>
      </w:pPr>
    </w:p>
    <w:p w:rsidR="002D24D3" w:rsidRPr="00E435C6" w:rsidRDefault="002D24D3" w:rsidP="002D24D3">
      <w:pPr>
        <w:tabs>
          <w:tab w:val="left" w:pos="4253"/>
        </w:tabs>
        <w:spacing w:after="0" w:line="240" w:lineRule="auto"/>
        <w:contextualSpacing/>
        <w:jc w:val="center"/>
        <w:rPr>
          <w:rFonts w:ascii="Arial" w:eastAsiaTheme="majorEastAsia" w:hAnsi="Arial" w:cs="Arial"/>
          <w:color w:val="1F497D" w:themeColor="text2"/>
          <w:spacing w:val="5"/>
          <w:kern w:val="28"/>
          <w:sz w:val="72"/>
          <w:szCs w:val="72"/>
          <w:lang w:val="en-GB"/>
        </w:rPr>
      </w:pPr>
      <w:r w:rsidRPr="00E435C6">
        <w:rPr>
          <w:rFonts w:ascii="Arial" w:eastAsiaTheme="majorEastAsia" w:hAnsi="Arial" w:cs="Arial"/>
          <w:color w:val="1F497D" w:themeColor="text2"/>
          <w:spacing w:val="5"/>
          <w:kern w:val="28"/>
          <w:sz w:val="72"/>
          <w:szCs w:val="72"/>
          <w:lang w:val="en-GB"/>
        </w:rPr>
        <w:t xml:space="preserve">             </w:t>
      </w:r>
      <w:r w:rsidRPr="00E435C6">
        <w:rPr>
          <w:rFonts w:ascii="Arial" w:eastAsiaTheme="majorEastAsia" w:hAnsi="Arial" w:cs="Arial"/>
          <w:color w:val="1F497D" w:themeColor="text2"/>
          <w:spacing w:val="5"/>
          <w:kern w:val="28"/>
          <w:sz w:val="72"/>
          <w:szCs w:val="72"/>
          <w:lang w:val="en-GB"/>
        </w:rPr>
        <w:br w:type="page"/>
      </w:r>
    </w:p>
    <w:p w:rsidR="00242159" w:rsidRPr="00E435C6" w:rsidRDefault="00242159" w:rsidP="00242159">
      <w:pPr>
        <w:jc w:val="both"/>
        <w:rPr>
          <w:rFonts w:ascii="Arial" w:eastAsia="Times New Roman" w:hAnsi="Arial" w:cs="Arial"/>
          <w:color w:val="1F497D" w:themeColor="text2"/>
          <w:lang w:val="en-GB"/>
        </w:rPr>
      </w:pPr>
    </w:p>
    <w:p w:rsidR="00242159" w:rsidRPr="00E435C6" w:rsidRDefault="00242159" w:rsidP="00242159">
      <w:pPr>
        <w:widowControl w:val="0"/>
        <w:autoSpaceDE w:val="0"/>
        <w:autoSpaceDN w:val="0"/>
        <w:adjustRightInd w:val="0"/>
        <w:spacing w:after="120"/>
        <w:rPr>
          <w:rFonts w:ascii="Arial" w:hAnsi="Arial" w:cs="Arial"/>
          <w:b/>
          <w:color w:val="1F497D" w:themeColor="text2"/>
          <w:lang w:val="en-US"/>
        </w:rPr>
      </w:pPr>
      <w:r w:rsidRPr="00E435C6">
        <w:rPr>
          <w:rFonts w:ascii="Arial" w:hAnsi="Arial" w:cs="Arial"/>
          <w:b/>
          <w:color w:val="1F497D" w:themeColor="text2"/>
          <w:lang w:val="en-US"/>
        </w:rPr>
        <w:t>WELCOME</w:t>
      </w:r>
    </w:p>
    <w:p w:rsidR="00242159" w:rsidRPr="00E435C6" w:rsidRDefault="00242159" w:rsidP="00242159">
      <w:pPr>
        <w:widowControl w:val="0"/>
        <w:autoSpaceDE w:val="0"/>
        <w:autoSpaceDN w:val="0"/>
        <w:adjustRightInd w:val="0"/>
        <w:jc w:val="both"/>
        <w:rPr>
          <w:rFonts w:ascii="Arial" w:hAnsi="Arial" w:cs="Arial"/>
          <w:color w:val="1F497D" w:themeColor="text2"/>
          <w:lang w:val="en-US"/>
        </w:rPr>
      </w:pPr>
      <w:r w:rsidRPr="00E435C6">
        <w:rPr>
          <w:rFonts w:ascii="Arial" w:hAnsi="Arial" w:cs="Arial"/>
          <w:color w:val="1F497D" w:themeColor="text2"/>
          <w:lang w:val="en-US"/>
        </w:rPr>
        <w:t>We extend a warm welcome to students, faculty, thought leaders, businesses, institutional investors, policymakers, and NGOs from around the world.</w:t>
      </w:r>
    </w:p>
    <w:p w:rsidR="00242159" w:rsidRPr="00E435C6" w:rsidRDefault="00242159" w:rsidP="00242159">
      <w:pPr>
        <w:widowControl w:val="0"/>
        <w:autoSpaceDE w:val="0"/>
        <w:autoSpaceDN w:val="0"/>
        <w:adjustRightInd w:val="0"/>
        <w:jc w:val="both"/>
        <w:rPr>
          <w:rFonts w:ascii="Arial" w:hAnsi="Arial" w:cs="Arial"/>
          <w:color w:val="1F497D" w:themeColor="text2"/>
          <w:lang w:val="en-US"/>
        </w:rPr>
      </w:pPr>
      <w:r w:rsidRPr="00E435C6">
        <w:rPr>
          <w:rFonts w:ascii="Arial" w:hAnsi="Arial" w:cs="Arial"/>
          <w:color w:val="1F497D" w:themeColor="text2"/>
          <w:lang w:val="en-US"/>
        </w:rPr>
        <w:t xml:space="preserve">The third annual </w:t>
      </w:r>
      <w:r w:rsidRPr="00E435C6">
        <w:rPr>
          <w:rFonts w:ascii="Arial" w:hAnsi="Arial" w:cs="Arial"/>
          <w:i/>
          <w:color w:val="1F497D" w:themeColor="text2"/>
          <w:lang w:val="en-US"/>
        </w:rPr>
        <w:t>Responsible Business Forum: Economics of Mutuality</w:t>
      </w:r>
      <w:r w:rsidRPr="00E435C6">
        <w:rPr>
          <w:rFonts w:ascii="Arial" w:hAnsi="Arial" w:cs="Arial"/>
          <w:color w:val="1F497D" w:themeColor="text2"/>
          <w:lang w:val="en-US"/>
        </w:rPr>
        <w:t xml:space="preserve"> brings global companies, scholars, students, and policymakers together to share their experiences of tackling key challenges in their ecosystems to generate financial, social, and environmental value at scale. Creating this value for stakeholders is at the core of what we term ‘mutuality.’</w:t>
      </w:r>
    </w:p>
    <w:p w:rsidR="00242159" w:rsidRPr="00E435C6" w:rsidRDefault="00242159" w:rsidP="00242159">
      <w:pPr>
        <w:widowControl w:val="0"/>
        <w:autoSpaceDE w:val="0"/>
        <w:autoSpaceDN w:val="0"/>
        <w:adjustRightInd w:val="0"/>
        <w:jc w:val="both"/>
        <w:rPr>
          <w:rFonts w:ascii="Arial" w:hAnsi="Arial" w:cs="Arial"/>
          <w:color w:val="1F497D" w:themeColor="text2"/>
          <w:lang w:val="en-US"/>
        </w:rPr>
      </w:pPr>
      <w:r w:rsidRPr="00E435C6">
        <w:rPr>
          <w:rFonts w:ascii="Arial" w:hAnsi="Arial" w:cs="Arial"/>
          <w:color w:val="1F497D" w:themeColor="text2"/>
          <w:lang w:val="en-US"/>
        </w:rPr>
        <w:t>Senior business leaders, investors and policymakers should derive as much benefit as students from attending the Forum, and we welcome everyone’s contribution to making the Forum a powerhouse for transforming business into a profitable and scalable force for the common good in the 21</w:t>
      </w:r>
      <w:r w:rsidRPr="00E435C6">
        <w:rPr>
          <w:rFonts w:ascii="Arial" w:hAnsi="Arial" w:cs="Arial"/>
          <w:color w:val="1F497D" w:themeColor="text2"/>
          <w:vertAlign w:val="superscript"/>
          <w:lang w:val="en-US"/>
        </w:rPr>
        <w:t>st</w:t>
      </w:r>
      <w:r w:rsidRPr="00E435C6">
        <w:rPr>
          <w:rFonts w:ascii="Arial" w:hAnsi="Arial" w:cs="Arial"/>
          <w:color w:val="1F497D" w:themeColor="text2"/>
          <w:lang w:val="en-US"/>
        </w:rPr>
        <w:t xml:space="preserve"> century.</w:t>
      </w:r>
    </w:p>
    <w:p w:rsidR="00242159" w:rsidRPr="00E435C6" w:rsidRDefault="00242159" w:rsidP="00242159">
      <w:pPr>
        <w:widowControl w:val="0"/>
        <w:autoSpaceDE w:val="0"/>
        <w:autoSpaceDN w:val="0"/>
        <w:adjustRightInd w:val="0"/>
        <w:jc w:val="both"/>
        <w:rPr>
          <w:rFonts w:ascii="Arial" w:hAnsi="Arial" w:cs="Arial"/>
          <w:color w:val="1F497D" w:themeColor="text2"/>
          <w:lang w:val="en-US"/>
        </w:rPr>
      </w:pPr>
    </w:p>
    <w:p w:rsidR="00242159" w:rsidRPr="00E435C6" w:rsidRDefault="00242159" w:rsidP="00242159">
      <w:pPr>
        <w:widowControl w:val="0"/>
        <w:autoSpaceDE w:val="0"/>
        <w:autoSpaceDN w:val="0"/>
        <w:adjustRightInd w:val="0"/>
        <w:spacing w:after="120"/>
        <w:jc w:val="both"/>
        <w:rPr>
          <w:rFonts w:ascii="Arial" w:hAnsi="Arial" w:cs="Arial"/>
          <w:b/>
          <w:color w:val="1F497D" w:themeColor="text2"/>
          <w:lang w:val="en-US"/>
        </w:rPr>
      </w:pPr>
      <w:r w:rsidRPr="00E435C6">
        <w:rPr>
          <w:rFonts w:ascii="Arial" w:hAnsi="Arial" w:cs="Arial"/>
          <w:b/>
          <w:color w:val="1F497D" w:themeColor="text2"/>
          <w:lang w:val="en-US"/>
        </w:rPr>
        <w:t>INTRODUCTION</w:t>
      </w:r>
    </w:p>
    <w:p w:rsidR="00242159" w:rsidRPr="00E435C6" w:rsidRDefault="00242159" w:rsidP="00242159">
      <w:pPr>
        <w:jc w:val="both"/>
        <w:rPr>
          <w:rFonts w:ascii="Arial" w:eastAsia="Times New Roman" w:hAnsi="Arial" w:cs="Arial"/>
          <w:color w:val="1F497D" w:themeColor="text2"/>
          <w:lang w:val="en-GB"/>
        </w:rPr>
      </w:pPr>
      <w:r w:rsidRPr="00E435C6">
        <w:rPr>
          <w:rFonts w:ascii="Arial" w:eastAsia="Times New Roman" w:hAnsi="Arial" w:cs="Arial"/>
          <w:color w:val="1F497D" w:themeColor="text2"/>
          <w:lang w:val="en-GB"/>
        </w:rPr>
        <w:t xml:space="preserve">Business and finance are undergoing profound change. As the size and influence of multinational corporations have grown to a level that rivals nation states, the importance of business for our prosperity, survival and wellbeing has never been more evident. </w:t>
      </w:r>
    </w:p>
    <w:p w:rsidR="00242159" w:rsidRPr="00E435C6" w:rsidRDefault="00242159" w:rsidP="00242159">
      <w:pPr>
        <w:jc w:val="both"/>
        <w:rPr>
          <w:rFonts w:ascii="Arial" w:eastAsia="Times New Roman" w:hAnsi="Arial" w:cs="Arial"/>
          <w:color w:val="1F497D" w:themeColor="text2"/>
          <w:lang w:val="en-GB"/>
        </w:rPr>
      </w:pPr>
      <w:r w:rsidRPr="00E435C6">
        <w:rPr>
          <w:rFonts w:ascii="Arial" w:eastAsia="Times New Roman" w:hAnsi="Arial" w:cs="Arial"/>
          <w:color w:val="1F497D" w:themeColor="text2"/>
          <w:lang w:val="en-GB"/>
        </w:rPr>
        <w:t>Traditional economic models based on scarce financial capital are increasingly irrelevant in a world of abundant financial capital and scarce human, social and natural capital. Economics is concerned with the management of scarce resources but its application to the corporate sector has failed to reflect these changes. Business leaders are ill equipped to manage the new complexities of today, and the financial sector, originally designed to provide funding for the real economy, has become increasingly disconnected from it.</w:t>
      </w:r>
    </w:p>
    <w:p w:rsidR="00242159" w:rsidRPr="00E435C6" w:rsidRDefault="00242159" w:rsidP="00242159">
      <w:pPr>
        <w:jc w:val="both"/>
        <w:rPr>
          <w:rFonts w:ascii="Arial" w:eastAsia="Times New Roman" w:hAnsi="Arial" w:cs="Arial"/>
          <w:color w:val="1F497D" w:themeColor="text2"/>
          <w:lang w:val="en-GB"/>
        </w:rPr>
      </w:pPr>
      <w:r w:rsidRPr="00E435C6">
        <w:rPr>
          <w:rFonts w:ascii="Arial" w:eastAsia="Times New Roman" w:hAnsi="Arial" w:cs="Arial"/>
          <w:color w:val="1F497D" w:themeColor="text2"/>
          <w:lang w:val="en-GB"/>
        </w:rPr>
        <w:t xml:space="preserve">The consequence of these profound changes is that we operate today with an out-dated and sub-optimal system, which is undermining the role of business in society. This system contributes to growing inequality, social unrest and environmental degradation. It also deprives business of significant opportunities for growth and value creation, as well as </w:t>
      </w:r>
      <w:r w:rsidRPr="00E435C6">
        <w:rPr>
          <w:rFonts w:ascii="Arial" w:hAnsi="Arial" w:cs="Arial"/>
          <w:color w:val="1F497D" w:themeColor="text2"/>
          <w:lang w:val="en-GB"/>
        </w:rPr>
        <w:t>to make unparalleled contributions by both creating social impact and restoring the environment. Our understanding of business’ role in advancing the common good brings us together at the 2018 Forum.</w:t>
      </w:r>
    </w:p>
    <w:p w:rsidR="00242159" w:rsidRPr="00E435C6" w:rsidRDefault="00242159" w:rsidP="00242159">
      <w:pPr>
        <w:jc w:val="both"/>
        <w:rPr>
          <w:rFonts w:ascii="Arial" w:eastAsia="Times New Roman" w:hAnsi="Arial" w:cs="Arial"/>
          <w:b/>
          <w:color w:val="1F497D" w:themeColor="text2"/>
          <w:lang w:val="en-GB"/>
        </w:rPr>
      </w:pPr>
    </w:p>
    <w:p w:rsidR="00242159" w:rsidRPr="00E435C6" w:rsidRDefault="00242159" w:rsidP="00242159">
      <w:pPr>
        <w:spacing w:after="120"/>
        <w:jc w:val="both"/>
        <w:rPr>
          <w:rFonts w:ascii="Arial" w:eastAsia="Times New Roman" w:hAnsi="Arial" w:cs="Arial"/>
          <w:color w:val="1F497D" w:themeColor="text2"/>
          <w:lang w:val="en-GB"/>
        </w:rPr>
      </w:pPr>
      <w:r w:rsidRPr="00E435C6">
        <w:rPr>
          <w:rFonts w:ascii="Arial" w:eastAsia="Times New Roman" w:hAnsi="Arial" w:cs="Arial"/>
          <w:b/>
          <w:color w:val="1F497D" w:themeColor="text2"/>
          <w:lang w:val="en-GB"/>
        </w:rPr>
        <w:t>PURPOSE</w:t>
      </w:r>
    </w:p>
    <w:p w:rsidR="00242159" w:rsidRPr="00E435C6" w:rsidRDefault="00242159" w:rsidP="00242159">
      <w:pPr>
        <w:widowControl w:val="0"/>
        <w:autoSpaceDE w:val="0"/>
        <w:autoSpaceDN w:val="0"/>
        <w:adjustRightInd w:val="0"/>
        <w:jc w:val="both"/>
        <w:rPr>
          <w:rFonts w:ascii="Arial" w:hAnsi="Arial" w:cs="Arial"/>
          <w:color w:val="1F497D" w:themeColor="text2"/>
          <w:lang w:val="en-GB"/>
        </w:rPr>
      </w:pPr>
      <w:r w:rsidRPr="00E435C6">
        <w:rPr>
          <w:rFonts w:ascii="Arial" w:hAnsi="Arial" w:cs="Arial"/>
          <w:color w:val="1F497D" w:themeColor="text2"/>
          <w:lang w:val="en-GB"/>
        </w:rPr>
        <w:t xml:space="preserve">Today, there is both a duty and an opportunity for business leaders to reflect the changing needs of society and the environment, restoring trust in business. The purpose of this conference is to pursue ways in which business both stays true to its nature, which is to deliver performance, while also delivering positive benefits for all stakeholders and addressing the loss of trust in corporations.  </w:t>
      </w:r>
    </w:p>
    <w:p w:rsidR="00242159" w:rsidRPr="00E435C6" w:rsidRDefault="00242159" w:rsidP="00242159">
      <w:pPr>
        <w:jc w:val="both"/>
        <w:rPr>
          <w:rFonts w:ascii="Arial" w:eastAsia="Times New Roman" w:hAnsi="Arial" w:cs="Arial"/>
          <w:color w:val="1F497D" w:themeColor="text2"/>
          <w:lang w:val="en-GB"/>
        </w:rPr>
      </w:pPr>
      <w:r w:rsidRPr="00E435C6">
        <w:rPr>
          <w:rFonts w:ascii="Arial" w:eastAsia="Times New Roman" w:hAnsi="Arial" w:cs="Arial"/>
          <w:color w:val="1F497D" w:themeColor="text2"/>
          <w:lang w:val="en-GB"/>
        </w:rPr>
        <w:lastRenderedPageBreak/>
        <w:t>Since 2016, the University of Oxford’s Saïd Business School and Mars Catalyst have organised the Responsible Business Forum as part of their joint Mutuality in Business research programme. The programme explores the concept of mutuality in business and develops a business management theory for the Economics of Mutuality, teaching curricula, new management practices, and business case studies.</w:t>
      </w:r>
      <w:r w:rsidRPr="00E435C6" w:rsidDel="00D71517">
        <w:rPr>
          <w:rFonts w:ascii="Arial" w:eastAsia="Times New Roman" w:hAnsi="Arial" w:cs="Arial"/>
          <w:color w:val="1F497D" w:themeColor="text2"/>
          <w:lang w:val="en-GB"/>
        </w:rPr>
        <w:t xml:space="preserve"> </w:t>
      </w:r>
    </w:p>
    <w:p w:rsidR="00242159" w:rsidRPr="00E435C6" w:rsidRDefault="00242159" w:rsidP="00242159">
      <w:pPr>
        <w:jc w:val="both"/>
        <w:rPr>
          <w:rFonts w:ascii="Arial" w:eastAsia="Times New Roman" w:hAnsi="Arial" w:cs="Arial"/>
          <w:color w:val="1F497D" w:themeColor="text2"/>
          <w:lang w:val="en-GB"/>
        </w:rPr>
      </w:pPr>
      <w:r w:rsidRPr="00E435C6">
        <w:rPr>
          <w:rFonts w:ascii="Arial" w:eastAsia="Times New Roman" w:hAnsi="Arial" w:cs="Arial"/>
          <w:color w:val="1F497D" w:themeColor="text2"/>
          <w:lang w:val="en-GB"/>
        </w:rPr>
        <w:t>The Forum brings together C-suite executives, leading academics, foundation leaders, NGOs, investors, government officials, and MBA students to share and explore innovative ways to transform business performance and practice for the common good. Past contributors have argued that responsible business practices that benefit individuals, communities, and the environment, while sharing financial capital, are at the core of how business must operate in the 21st century.</w:t>
      </w:r>
    </w:p>
    <w:p w:rsidR="00242159" w:rsidRPr="00E435C6" w:rsidRDefault="00242159" w:rsidP="00242159">
      <w:pPr>
        <w:widowControl w:val="0"/>
        <w:autoSpaceDE w:val="0"/>
        <w:autoSpaceDN w:val="0"/>
        <w:adjustRightInd w:val="0"/>
        <w:rPr>
          <w:rFonts w:ascii="Arial" w:eastAsia="Times New Roman" w:hAnsi="Arial" w:cs="Arial"/>
          <w:color w:val="1F497D" w:themeColor="text2"/>
          <w:lang w:val="en-GB"/>
        </w:rPr>
      </w:pPr>
      <w:r w:rsidRPr="00E435C6">
        <w:rPr>
          <w:rFonts w:ascii="Arial" w:eastAsia="Times New Roman" w:hAnsi="Arial" w:cs="Arial"/>
          <w:color w:val="1F497D" w:themeColor="text2"/>
          <w:lang w:val="en-GB"/>
        </w:rPr>
        <w:t> </w:t>
      </w:r>
    </w:p>
    <w:p w:rsidR="00242159" w:rsidRPr="00E435C6" w:rsidRDefault="00242159" w:rsidP="00242159">
      <w:pPr>
        <w:widowControl w:val="0"/>
        <w:autoSpaceDE w:val="0"/>
        <w:autoSpaceDN w:val="0"/>
        <w:adjustRightInd w:val="0"/>
        <w:spacing w:after="120"/>
        <w:rPr>
          <w:rFonts w:ascii="Arial" w:hAnsi="Arial" w:cs="Arial"/>
          <w:b/>
          <w:color w:val="1F497D" w:themeColor="text2"/>
          <w:lang w:val="en-US"/>
        </w:rPr>
      </w:pPr>
      <w:r w:rsidRPr="00E435C6">
        <w:rPr>
          <w:rFonts w:ascii="Arial" w:hAnsi="Arial" w:cs="Arial"/>
          <w:b/>
          <w:color w:val="1F497D" w:themeColor="text2"/>
          <w:lang w:val="en-US"/>
        </w:rPr>
        <w:t>PROGRAMME OVERVIEW</w:t>
      </w:r>
    </w:p>
    <w:p w:rsidR="00242159" w:rsidRPr="00E435C6" w:rsidRDefault="00242159" w:rsidP="00242159">
      <w:pPr>
        <w:widowControl w:val="0"/>
        <w:autoSpaceDE w:val="0"/>
        <w:autoSpaceDN w:val="0"/>
        <w:adjustRightInd w:val="0"/>
        <w:jc w:val="both"/>
        <w:rPr>
          <w:rFonts w:ascii="Arial" w:hAnsi="Arial" w:cs="Arial"/>
          <w:color w:val="1F497D" w:themeColor="text2"/>
          <w:lang w:val="en-US"/>
        </w:rPr>
      </w:pPr>
      <w:r w:rsidRPr="00E435C6">
        <w:rPr>
          <w:rFonts w:ascii="Arial" w:eastAsia="Times New Roman" w:hAnsi="Arial" w:cs="Arial"/>
          <w:color w:val="1F497D" w:themeColor="text2"/>
          <w:lang w:val="en-GB"/>
        </w:rPr>
        <w:t xml:space="preserve">This year, we will build upon the success of the previous two years, using the third Responsible Business Forum to focus on two key areas: the need to change the business practices of today to increase trust and reduce negative impact, and, looking forward, the new challenges and opportunities that are being brought by the fourth industrial revolution. </w:t>
      </w:r>
      <w:r w:rsidRPr="00E435C6">
        <w:rPr>
          <w:rFonts w:ascii="Arial" w:hAnsi="Arial" w:cs="Arial"/>
          <w:color w:val="1F497D" w:themeColor="text2"/>
          <w:lang w:val="en-US"/>
        </w:rPr>
        <w:t xml:space="preserve"> Over these two days, the Forum will explore these topics through keynote speeches, panel discussion, case study presentations, and master classes. </w:t>
      </w:r>
    </w:p>
    <w:p w:rsidR="00242159" w:rsidRPr="00E435C6" w:rsidRDefault="00242159" w:rsidP="00242159">
      <w:pPr>
        <w:jc w:val="both"/>
        <w:rPr>
          <w:rFonts w:ascii="Arial" w:hAnsi="Arial" w:cs="Arial"/>
          <w:color w:val="1F497D" w:themeColor="text2"/>
          <w:lang w:val="en-US"/>
        </w:rPr>
      </w:pPr>
      <w:r w:rsidRPr="00E435C6">
        <w:rPr>
          <w:rFonts w:ascii="Arial" w:hAnsi="Arial" w:cs="Arial"/>
          <w:color w:val="1F497D" w:themeColor="text2"/>
          <w:lang w:val="en-US"/>
        </w:rPr>
        <w:t xml:space="preserve">The first day begins with an introductory session and a series of master classes that will explore key aspects of the economics of mutuality. In the afternoon of the first day and the morning of the second day, the Forum will examine a series of cases that describe specific examples of the ways in which companies have attempted to adopt mutual approaches to business. These companies satisfy two criteria: they expound explicit purposes or values that reflect objectives beyond pure financial performance, and they demonstrate a serious commitment to implementing them through their ownership, governance, leadership, measurement, and management practices. </w:t>
      </w:r>
    </w:p>
    <w:p w:rsidR="00242159" w:rsidRPr="00E435C6" w:rsidRDefault="00242159" w:rsidP="00242159">
      <w:pPr>
        <w:widowControl w:val="0"/>
        <w:autoSpaceDE w:val="0"/>
        <w:autoSpaceDN w:val="0"/>
        <w:adjustRightInd w:val="0"/>
        <w:jc w:val="both"/>
        <w:rPr>
          <w:rFonts w:ascii="Arial" w:hAnsi="Arial" w:cs="Arial"/>
          <w:color w:val="1F497D" w:themeColor="text2"/>
          <w:lang w:val="en-US"/>
        </w:rPr>
      </w:pPr>
      <w:r w:rsidRPr="00E435C6">
        <w:rPr>
          <w:rFonts w:ascii="Arial" w:hAnsi="Arial" w:cs="Arial"/>
          <w:color w:val="1F497D" w:themeColor="text2"/>
          <w:lang w:val="en-US"/>
        </w:rPr>
        <w:t>In addition to the cases and master classes, there will be panels and keynotes on mutuality, presentations by MBA students and the Forum closes with a student-led Oxford Union-style debate on mutuality.</w:t>
      </w:r>
    </w:p>
    <w:p w:rsidR="00242159" w:rsidRPr="00E435C6" w:rsidRDefault="00242159" w:rsidP="00242159">
      <w:pPr>
        <w:jc w:val="both"/>
        <w:rPr>
          <w:rFonts w:ascii="Arial" w:eastAsia="Times New Roman" w:hAnsi="Arial" w:cs="Arial"/>
          <w:b/>
          <w:color w:val="1F497D" w:themeColor="text2"/>
          <w:lang w:val="en-GB"/>
        </w:rPr>
      </w:pPr>
    </w:p>
    <w:p w:rsidR="00242159" w:rsidRPr="00E435C6" w:rsidRDefault="00242159" w:rsidP="00242159">
      <w:pPr>
        <w:spacing w:after="120"/>
        <w:jc w:val="both"/>
        <w:rPr>
          <w:rFonts w:ascii="Arial" w:eastAsia="Times New Roman" w:hAnsi="Arial" w:cs="Arial"/>
          <w:color w:val="1F497D" w:themeColor="text2"/>
          <w:lang w:val="en-GB"/>
        </w:rPr>
      </w:pPr>
      <w:r w:rsidRPr="00E435C6">
        <w:rPr>
          <w:rFonts w:ascii="Arial" w:eastAsia="Times New Roman" w:hAnsi="Arial" w:cs="Arial"/>
          <w:b/>
          <w:color w:val="1F497D" w:themeColor="text2"/>
          <w:lang w:val="en-GB"/>
        </w:rPr>
        <w:t>THE ECONOMICS OF MUTUALITY</w:t>
      </w:r>
    </w:p>
    <w:p w:rsidR="00242159" w:rsidRPr="00E435C6" w:rsidRDefault="00242159" w:rsidP="00242159">
      <w:pPr>
        <w:jc w:val="both"/>
        <w:rPr>
          <w:rFonts w:ascii="Arial" w:hAnsi="Arial" w:cs="Arial"/>
          <w:color w:val="1F497D" w:themeColor="text2"/>
          <w:lang w:val="en-GB"/>
        </w:rPr>
      </w:pPr>
      <w:r w:rsidRPr="00E435C6">
        <w:rPr>
          <w:rFonts w:ascii="Arial" w:hAnsi="Arial" w:cs="Arial"/>
          <w:color w:val="1F497D" w:themeColor="text2"/>
          <w:lang w:val="en-GB"/>
        </w:rPr>
        <w:t xml:space="preserve">Spurred by a far-sighted question in 2007 by the leadership of Mars, Incorporated - ‘what is the right level of profit?’ – Catalyst, the think tank of Mars, Incorporated, started to explore the relationship between modes of profit-construction and business performance </w:t>
      </w:r>
      <w:r w:rsidRPr="00E435C6">
        <w:rPr>
          <w:rFonts w:ascii="Arial" w:hAnsi="Arial" w:cs="Arial"/>
          <w:color w:val="1F497D" w:themeColor="text2"/>
          <w:lang w:val="en-US"/>
        </w:rPr>
        <w:t>giving Mars an opportunity to explore the aforementioned issues question ahead of many others.</w:t>
      </w:r>
    </w:p>
    <w:p w:rsidR="00242159" w:rsidRPr="00E435C6" w:rsidRDefault="00242159" w:rsidP="00242159">
      <w:pPr>
        <w:jc w:val="both"/>
        <w:rPr>
          <w:rFonts w:ascii="Arial" w:hAnsi="Arial" w:cs="Arial"/>
          <w:color w:val="1F497D" w:themeColor="text2"/>
          <w:lang w:val="en-GB"/>
        </w:rPr>
      </w:pPr>
      <w:r w:rsidRPr="00E435C6">
        <w:rPr>
          <w:rFonts w:ascii="Arial" w:hAnsi="Arial" w:cs="Arial"/>
          <w:color w:val="1F497D" w:themeColor="text2"/>
          <w:lang w:val="en-GB"/>
        </w:rPr>
        <w:t xml:space="preserve">Partnering with world-class academics from leading universities around the world, </w:t>
      </w:r>
      <w:r w:rsidRPr="00E435C6">
        <w:rPr>
          <w:rFonts w:ascii="Arial" w:hAnsi="Arial" w:cs="Arial"/>
          <w:color w:val="1F497D" w:themeColor="text2"/>
          <w:lang w:val="en-US"/>
        </w:rPr>
        <w:t xml:space="preserve">and with the University of </w:t>
      </w:r>
      <w:r w:rsidRPr="00E435C6">
        <w:rPr>
          <w:rFonts w:ascii="Arial" w:hAnsi="Arial" w:cs="Arial"/>
          <w:color w:val="1F497D" w:themeColor="text2"/>
          <w:lang w:val="en-GB"/>
        </w:rPr>
        <w:t xml:space="preserve">Oxford’s Saïd Business School since 2014, Catalyst has undertaken over a decade of research on mutuality. This has included field experimentation in the company’s business ecosystem, in-depth reviews of best practices, and business pilots to explore how business can address the people, planet and profit equation </w:t>
      </w:r>
      <w:r w:rsidRPr="00E435C6">
        <w:rPr>
          <w:rFonts w:ascii="Arial" w:hAnsi="Arial" w:cs="Arial"/>
          <w:color w:val="1F497D" w:themeColor="text2"/>
          <w:lang w:val="en-US"/>
        </w:rPr>
        <w:t xml:space="preserve">in the wider ecosystems in which </w:t>
      </w:r>
      <w:r w:rsidRPr="00E435C6">
        <w:rPr>
          <w:rFonts w:ascii="Arial" w:hAnsi="Arial" w:cs="Arial"/>
          <w:color w:val="1F497D" w:themeColor="text2"/>
          <w:lang w:val="en-GB"/>
        </w:rPr>
        <w:t>it operates. </w:t>
      </w:r>
    </w:p>
    <w:p w:rsidR="00242159" w:rsidRPr="00E435C6" w:rsidRDefault="00242159" w:rsidP="00242159">
      <w:pPr>
        <w:jc w:val="both"/>
        <w:rPr>
          <w:rFonts w:ascii="Arial" w:hAnsi="Arial" w:cs="Arial"/>
          <w:color w:val="1F497D" w:themeColor="text2"/>
          <w:lang w:val="en-GB"/>
        </w:rPr>
      </w:pPr>
      <w:r w:rsidRPr="00E435C6">
        <w:rPr>
          <w:rFonts w:ascii="Arial" w:hAnsi="Arial" w:cs="Arial"/>
          <w:color w:val="1F497D" w:themeColor="text2"/>
          <w:lang w:val="en-GB"/>
        </w:rPr>
        <w:t>This initiative is called the Economics of Mutuality – in reference to the mutuality principle at Mars, explained in 1947 by Forrest Mars, Sr. as the ‘total purpose for which the company exists’.  Mutuality, along with the company’s other principles (Quality, Responsibility, Efficiency, and Freedom), is the philosophical cornerstone of the family-owned, privately held firm. </w:t>
      </w:r>
    </w:p>
    <w:p w:rsidR="00242159" w:rsidRPr="00E435C6" w:rsidRDefault="00242159" w:rsidP="00242159">
      <w:pPr>
        <w:jc w:val="both"/>
        <w:rPr>
          <w:rFonts w:ascii="Arial" w:eastAsia="Times New Roman" w:hAnsi="Arial" w:cs="Arial"/>
          <w:color w:val="1F497D" w:themeColor="text2"/>
          <w:lang w:val="en-GB"/>
        </w:rPr>
      </w:pPr>
      <w:r w:rsidRPr="00E435C6">
        <w:rPr>
          <w:rFonts w:ascii="Arial" w:eastAsia="Times New Roman" w:hAnsi="Arial" w:cs="Arial"/>
          <w:color w:val="1F497D" w:themeColor="text2"/>
          <w:lang w:val="en-GB"/>
        </w:rPr>
        <w:t xml:space="preserve">The Economics of Mutuality has evolved from a pioneering research initiative to become a management innovation and a new growth model that empowers business to adopt a responsible form of capitalism – fairer and more efficient than the purely financial one that dominates business practices today. Founded on new performance metrics, innovative management practices, and new modes of profit construction, the results of the Economics of Mutuality are promising. If business invests strategically in non-financial capitals – </w:t>
      </w:r>
      <w:r w:rsidRPr="00E435C6">
        <w:rPr>
          <w:rFonts w:ascii="Arial" w:hAnsi="Arial" w:cs="Arial"/>
          <w:color w:val="1F497D" w:themeColor="text2"/>
          <w:lang w:val="en-US"/>
        </w:rPr>
        <w:t>in its communities, people and environmental ecosystems</w:t>
      </w:r>
      <w:r w:rsidRPr="00E435C6">
        <w:rPr>
          <w:rFonts w:ascii="Arial" w:eastAsia="Times New Roman" w:hAnsi="Arial" w:cs="Arial"/>
          <w:color w:val="1F497D" w:themeColor="text2"/>
          <w:lang w:val="en-GB"/>
        </w:rPr>
        <w:t>, mea</w:t>
      </w:r>
      <w:r w:rsidR="00B91017" w:rsidRPr="00E435C6">
        <w:rPr>
          <w:rFonts w:ascii="Arial" w:eastAsia="Times New Roman" w:hAnsi="Arial" w:cs="Arial"/>
          <w:color w:val="1F497D" w:themeColor="text2"/>
          <w:lang w:val="en-GB"/>
        </w:rPr>
        <w:t>sured by non-monetary standardis</w:t>
      </w:r>
      <w:r w:rsidRPr="00E435C6">
        <w:rPr>
          <w:rFonts w:ascii="Arial" w:eastAsia="Times New Roman" w:hAnsi="Arial" w:cs="Arial"/>
          <w:color w:val="1F497D" w:themeColor="text2"/>
          <w:lang w:val="en-GB"/>
        </w:rPr>
        <w:t xml:space="preserve">ed indicators – not only is value for stakeholders greater but so too is the financial performance of firms. </w:t>
      </w:r>
    </w:p>
    <w:p w:rsidR="00242159" w:rsidRPr="00E435C6" w:rsidRDefault="00242159" w:rsidP="00242159">
      <w:pPr>
        <w:jc w:val="both"/>
        <w:rPr>
          <w:rFonts w:ascii="Arial" w:eastAsia="Times New Roman" w:hAnsi="Arial" w:cs="Arial"/>
          <w:color w:val="1F497D" w:themeColor="text2"/>
          <w:lang w:val="en-GB"/>
        </w:rPr>
      </w:pPr>
      <w:r w:rsidRPr="00E435C6">
        <w:rPr>
          <w:rFonts w:ascii="Arial" w:eastAsia="Times New Roman" w:hAnsi="Arial" w:cs="Arial"/>
          <w:color w:val="1F497D" w:themeColor="text2"/>
          <w:lang w:val="en-GB"/>
        </w:rPr>
        <w:t>This approach can therefore promote a more equal, social, environmentally-oriented and financially successful economy, at the heart of which lies a new concept of profit construction and a new relationship between business, society, the environment, capital and work.</w:t>
      </w:r>
    </w:p>
    <w:p w:rsidR="00242159" w:rsidRPr="00E435C6" w:rsidRDefault="00242159">
      <w:pPr>
        <w:rPr>
          <w:rFonts w:ascii="Arial" w:hAnsi="Arial" w:cs="Arial"/>
          <w:b/>
          <w:color w:val="1F497D" w:themeColor="text2"/>
          <w:lang w:val="en-GB"/>
        </w:rPr>
      </w:pPr>
      <w:r w:rsidRPr="00E435C6">
        <w:rPr>
          <w:rFonts w:ascii="Arial" w:hAnsi="Arial" w:cs="Arial"/>
          <w:b/>
          <w:color w:val="1F497D" w:themeColor="text2"/>
          <w:lang w:val="en-GB"/>
        </w:rPr>
        <w:br w:type="page"/>
      </w:r>
    </w:p>
    <w:p w:rsidR="00242159" w:rsidRPr="00E435C6" w:rsidRDefault="00242159" w:rsidP="00242159">
      <w:pPr>
        <w:rPr>
          <w:rFonts w:ascii="Arial" w:hAnsi="Arial" w:cs="Arial"/>
          <w:b/>
          <w:color w:val="1F497D" w:themeColor="text2"/>
        </w:rPr>
      </w:pPr>
      <w:r w:rsidRPr="00E435C6">
        <w:rPr>
          <w:rFonts w:ascii="Arial" w:hAnsi="Arial" w:cs="Arial"/>
          <w:b/>
          <w:color w:val="1F497D" w:themeColor="text2"/>
        </w:rPr>
        <w:t>Day I</w:t>
      </w:r>
    </w:p>
    <w:p w:rsidR="00242159" w:rsidRPr="00E435C6" w:rsidRDefault="00242159" w:rsidP="00242159">
      <w:pPr>
        <w:rPr>
          <w:rFonts w:ascii="Arial" w:hAnsi="Arial" w:cs="Arial"/>
          <w:color w:val="1F497D" w:themeColor="text2"/>
        </w:rPr>
      </w:pPr>
    </w:p>
    <w:tbl>
      <w:tblPr>
        <w:tblStyle w:val="Grilledutableau"/>
        <w:tblW w:w="9464" w:type="dxa"/>
        <w:tblLook w:val="04A0" w:firstRow="1" w:lastRow="0" w:firstColumn="1" w:lastColumn="0" w:noHBand="0" w:noVBand="1"/>
      </w:tblPr>
      <w:tblGrid>
        <w:gridCol w:w="1668"/>
        <w:gridCol w:w="7796"/>
      </w:tblGrid>
      <w:tr w:rsidR="00E435C6" w:rsidRPr="00E435C6"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8:15-8:45</w:t>
            </w:r>
          </w:p>
        </w:tc>
        <w:tc>
          <w:tcPr>
            <w:tcW w:w="7796" w:type="dxa"/>
          </w:tcPr>
          <w:p w:rsidR="00242159" w:rsidRPr="00E435C6" w:rsidRDefault="00242159" w:rsidP="00E435C6">
            <w:pPr>
              <w:spacing w:before="120" w:after="120"/>
              <w:rPr>
                <w:rFonts w:ascii="Arial" w:hAnsi="Arial" w:cs="Arial"/>
                <w:b/>
                <w:color w:val="1F497D" w:themeColor="text2"/>
              </w:rPr>
            </w:pPr>
            <w:r w:rsidRPr="00E435C6">
              <w:rPr>
                <w:rFonts w:ascii="Arial" w:hAnsi="Arial" w:cs="Arial"/>
                <w:b/>
                <w:color w:val="1F497D" w:themeColor="text2"/>
              </w:rPr>
              <w:t xml:space="preserve">Registration and Coffee </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8:45-8:50</w:t>
            </w:r>
          </w:p>
        </w:tc>
        <w:tc>
          <w:tcPr>
            <w:tcW w:w="7796" w:type="dxa"/>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Welcome and Programme Overview </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Dr Kate Roll</w:t>
            </w:r>
            <w:r w:rsidRPr="00E435C6">
              <w:rPr>
                <w:rFonts w:ascii="Arial" w:hAnsi="Arial" w:cs="Arial"/>
                <w:color w:val="1F497D" w:themeColor="text2"/>
              </w:rPr>
              <w:t>, Senior Research Fellow, Saïd Business School, University of Oxford</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8:50-8:55</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Welcome Addresses</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Prof Colin Mayer CBE</w:t>
            </w:r>
            <w:r w:rsidRPr="00E435C6">
              <w:rPr>
                <w:rFonts w:ascii="Arial" w:hAnsi="Arial" w:cs="Arial"/>
                <w:color w:val="1F497D" w:themeColor="text2"/>
              </w:rPr>
              <w:t>, Peter Moores Professor of Management Studies, Saïd Business School, University of Oxford</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Bruno Roche</w:t>
            </w:r>
            <w:r w:rsidRPr="00E435C6">
              <w:rPr>
                <w:rFonts w:ascii="Arial" w:hAnsi="Arial" w:cs="Arial"/>
                <w:color w:val="1F497D" w:themeColor="text2"/>
              </w:rPr>
              <w:t xml:space="preserve">, Chief Economist, Mars, Incorporated and Mars Catalyst Managing Director </w:t>
            </w:r>
          </w:p>
        </w:tc>
      </w:tr>
      <w:tr w:rsidR="00E435C6" w:rsidRPr="00E435C6"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8:55-9:25</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Introduction to the Economics of Mutuality</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 xml:space="preserve">Bruno Roche </w:t>
            </w:r>
            <w:r w:rsidRPr="00E435C6">
              <w:rPr>
                <w:rFonts w:ascii="Arial" w:hAnsi="Arial" w:cs="Arial"/>
                <w:color w:val="1F497D" w:themeColor="text2"/>
              </w:rPr>
              <w:t xml:space="preserve">and </w:t>
            </w:r>
            <w:r w:rsidRPr="00E435C6">
              <w:rPr>
                <w:rFonts w:ascii="Arial" w:hAnsi="Arial" w:cs="Arial"/>
                <w:b/>
                <w:color w:val="1F497D" w:themeColor="text2"/>
              </w:rPr>
              <w:t>Jean-Christophe Flatin</w:t>
            </w:r>
            <w:r w:rsidRPr="00E435C6">
              <w:rPr>
                <w:rFonts w:ascii="Arial" w:hAnsi="Arial" w:cs="Arial"/>
                <w:color w:val="1F497D" w:themeColor="text2"/>
              </w:rPr>
              <w:t>, Global President, Mars Edge, Mars, Incorporated</w:t>
            </w:r>
          </w:p>
        </w:tc>
      </w:tr>
      <w:tr w:rsidR="00E435C6" w:rsidRPr="0022652B" w:rsidTr="00242159">
        <w:tc>
          <w:tcPr>
            <w:tcW w:w="1668" w:type="dxa"/>
            <w:tcBorders>
              <w:bottom w:val="single" w:sz="4" w:space="0" w:color="auto"/>
            </w:tcBorders>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9:25-9:40</w:t>
            </w:r>
          </w:p>
        </w:tc>
        <w:tc>
          <w:tcPr>
            <w:tcW w:w="7796" w:type="dxa"/>
            <w:tcBorders>
              <w:bottom w:val="single" w:sz="4" w:space="0" w:color="auto"/>
            </w:tcBorders>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Keynote Speeches</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Barati Mahloele</w:t>
            </w:r>
            <w:r w:rsidRPr="00E435C6">
              <w:rPr>
                <w:rFonts w:ascii="Arial" w:hAnsi="Arial" w:cs="Arial"/>
                <w:color w:val="1F497D" w:themeColor="text2"/>
              </w:rPr>
              <w:t xml:space="preserve"> and</w:t>
            </w:r>
            <w:r w:rsidRPr="00E435C6">
              <w:rPr>
                <w:rFonts w:ascii="Arial" w:hAnsi="Arial" w:cs="Arial"/>
                <w:b/>
                <w:color w:val="1F497D" w:themeColor="text2"/>
              </w:rPr>
              <w:t xml:space="preserve"> Eleanor Brown</w:t>
            </w:r>
            <w:r w:rsidRPr="00E435C6">
              <w:rPr>
                <w:rFonts w:ascii="Arial" w:hAnsi="Arial" w:cs="Arial"/>
                <w:color w:val="1F497D" w:themeColor="text2"/>
              </w:rPr>
              <w:t>, MBA Students</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Section I</w:t>
            </w:r>
          </w:p>
        </w:tc>
        <w:tc>
          <w:tcPr>
            <w:tcW w:w="7796" w:type="dxa"/>
            <w:shd w:val="clear" w:color="auto" w:fill="E6E6E6"/>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Transforming Performance for People, Planet and Profit: The Duty and Opportunity to Restore Trust in Corporations and Financial Sector</w:t>
            </w:r>
          </w:p>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 xml:space="preserve">Business has often failed to deliver sufficient benefits for society and the environment, and business accounting continues to primarily focus on financial metrics and short-term performance.  </w:t>
            </w:r>
          </w:p>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To what extent can the Economics of Mutuality help corporations regain stakeholders’ trust? What are the obstacles to its full enactment, especially in the financial and investment sectors?</w:t>
            </w:r>
          </w:p>
        </w:tc>
      </w:tr>
      <w:tr w:rsidR="00E435C6" w:rsidRPr="0022652B" w:rsidTr="00242159">
        <w:tc>
          <w:tcPr>
            <w:tcW w:w="1668" w:type="dxa"/>
            <w:tcBorders>
              <w:bottom w:val="single" w:sz="4" w:space="0" w:color="auto"/>
            </w:tcBorders>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9:40-9:45</w:t>
            </w:r>
          </w:p>
        </w:tc>
        <w:tc>
          <w:tcPr>
            <w:tcW w:w="7796" w:type="dxa"/>
            <w:tcBorders>
              <w:bottom w:val="single" w:sz="4" w:space="0" w:color="auto"/>
            </w:tcBorders>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Introduction to the Masterclasses</w:t>
            </w:r>
          </w:p>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Dr Kate Roll</w:t>
            </w:r>
          </w:p>
        </w:tc>
      </w:tr>
      <w:tr w:rsidR="00E435C6" w:rsidRPr="00E435C6" w:rsidTr="00E435C6">
        <w:trPr>
          <w:trHeight w:val="2494"/>
        </w:trPr>
        <w:tc>
          <w:tcPr>
            <w:tcW w:w="1668" w:type="dxa"/>
            <w:tcBorders>
              <w:bottom w:val="single" w:sz="4" w:space="0" w:color="auto"/>
            </w:tcBorders>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9:45-9:50</w:t>
            </w:r>
          </w:p>
        </w:tc>
        <w:tc>
          <w:tcPr>
            <w:tcW w:w="7796" w:type="dxa"/>
            <w:tcBorders>
              <w:bottom w:val="single" w:sz="4" w:space="0" w:color="auto"/>
            </w:tcBorders>
          </w:tcPr>
          <w:p w:rsidR="00242159" w:rsidRDefault="00242159" w:rsidP="00E55ABE">
            <w:pPr>
              <w:spacing w:before="120" w:after="120"/>
              <w:rPr>
                <w:rFonts w:ascii="Arial" w:hAnsi="Arial" w:cs="Arial"/>
                <w:b/>
                <w:color w:val="1F497D" w:themeColor="text2"/>
              </w:rPr>
            </w:pPr>
            <w:r w:rsidRPr="00E435C6">
              <w:rPr>
                <w:rFonts w:ascii="Arial" w:hAnsi="Arial" w:cs="Arial"/>
                <w:b/>
                <w:color w:val="1F497D" w:themeColor="text2"/>
              </w:rPr>
              <w:t>Transit time</w:t>
            </w:r>
          </w:p>
          <w:p w:rsidR="00E435C6" w:rsidRDefault="00E435C6" w:rsidP="00E55ABE">
            <w:pPr>
              <w:spacing w:before="120" w:after="120"/>
              <w:rPr>
                <w:rFonts w:ascii="Arial" w:hAnsi="Arial" w:cs="Arial"/>
                <w:b/>
                <w:color w:val="1F497D" w:themeColor="text2"/>
              </w:rPr>
            </w:pPr>
          </w:p>
          <w:p w:rsidR="00E435C6" w:rsidRPr="00E435C6" w:rsidRDefault="00E435C6" w:rsidP="00E55ABE">
            <w:pPr>
              <w:spacing w:before="120" w:after="120"/>
              <w:rPr>
                <w:rFonts w:ascii="Arial" w:hAnsi="Arial" w:cs="Arial"/>
                <w:b/>
                <w:color w:val="1F497D" w:themeColor="text2"/>
              </w:rPr>
            </w:pP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9:50-10:40</w:t>
            </w:r>
          </w:p>
        </w:tc>
        <w:tc>
          <w:tcPr>
            <w:tcW w:w="7796" w:type="dxa"/>
            <w:shd w:val="clear" w:color="auto" w:fill="auto"/>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Masterclass I: Mutual Profit vs. Financial Profit</w:t>
            </w:r>
          </w:p>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This masterclass explores new definitions of profit and the role of finance in driving mutuality in business. It examines the extension of accounting practices to non-financial capitals, enabling the development of more responsible modes of profit construction. </w:t>
            </w:r>
          </w:p>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It takes as one example the Economics of Mutuality’s non-financial capital metrics, which can be combined with current financial capital metrics to create an integrated single-bottom line and deliver ‘mutual profit.’</w:t>
            </w:r>
          </w:p>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Host: </w:t>
            </w:r>
            <w:r w:rsidRPr="00E435C6">
              <w:rPr>
                <w:rFonts w:ascii="Arial" w:hAnsi="Arial" w:cs="Arial"/>
                <w:b/>
                <w:bCs/>
                <w:color w:val="1F497D" w:themeColor="text2"/>
              </w:rPr>
              <w:t>Zafeer Nagdee</w:t>
            </w:r>
            <w:r w:rsidRPr="00E435C6">
              <w:rPr>
                <w:rFonts w:ascii="Arial" w:hAnsi="Arial" w:cs="Arial"/>
                <w:color w:val="1F497D" w:themeColor="text2"/>
              </w:rPr>
              <w:t>, MBA student</w:t>
            </w:r>
          </w:p>
          <w:p w:rsidR="00242159" w:rsidRPr="00E435C6" w:rsidRDefault="00242159" w:rsidP="002F126E">
            <w:pPr>
              <w:spacing w:before="120" w:after="120"/>
              <w:rPr>
                <w:rFonts w:ascii="Arial" w:hAnsi="Arial" w:cs="Arial"/>
                <w:color w:val="1F497D" w:themeColor="text2"/>
              </w:rPr>
            </w:pPr>
            <w:r w:rsidRPr="00E435C6">
              <w:rPr>
                <w:rFonts w:ascii="Arial" w:hAnsi="Arial" w:cs="Arial"/>
                <w:color w:val="1F497D" w:themeColor="text2"/>
              </w:rPr>
              <w:t>Speakers:  </w:t>
            </w:r>
            <w:r w:rsidRPr="00E435C6">
              <w:rPr>
                <w:rFonts w:ascii="Arial" w:hAnsi="Arial" w:cs="Arial"/>
                <w:b/>
                <w:bCs/>
                <w:color w:val="1F497D" w:themeColor="text2"/>
              </w:rPr>
              <w:t>Robert Eccles</w:t>
            </w:r>
            <w:r w:rsidRPr="00E435C6">
              <w:rPr>
                <w:rFonts w:ascii="Arial" w:hAnsi="Arial" w:cs="Arial"/>
                <w:color w:val="1F497D" w:themeColor="text2"/>
              </w:rPr>
              <w:t xml:space="preserve">, Founding Chairman of SASB, </w:t>
            </w:r>
            <w:r w:rsidRPr="00E435C6">
              <w:rPr>
                <w:rFonts w:ascii="Arial" w:hAnsi="Arial" w:cs="Arial"/>
                <w:b/>
                <w:bCs/>
                <w:color w:val="1F497D" w:themeColor="text2"/>
              </w:rPr>
              <w:t>Jacek Szarzynski</w:t>
            </w:r>
            <w:r w:rsidRPr="00E435C6">
              <w:rPr>
                <w:rFonts w:ascii="Arial" w:hAnsi="Arial" w:cs="Arial"/>
                <w:color w:val="1F497D" w:themeColor="text2"/>
              </w:rPr>
              <w:t>, Global CFO Mars Petcare and </w:t>
            </w:r>
            <w:r w:rsidRPr="00E435C6">
              <w:rPr>
                <w:rFonts w:ascii="Arial" w:hAnsi="Arial" w:cs="Arial"/>
                <w:b/>
                <w:bCs/>
                <w:color w:val="1F497D" w:themeColor="text2"/>
              </w:rPr>
              <w:t>Barend van Bergen</w:t>
            </w:r>
            <w:r w:rsidRPr="00E435C6">
              <w:rPr>
                <w:rFonts w:ascii="Arial" w:hAnsi="Arial" w:cs="Arial"/>
                <w:color w:val="1F497D" w:themeColor="text2"/>
              </w:rPr>
              <w:t>, Partner, E</w:t>
            </w:r>
            <w:r w:rsidR="002F126E">
              <w:rPr>
                <w:rFonts w:ascii="Arial" w:hAnsi="Arial" w:cs="Arial"/>
                <w:color w:val="1F497D" w:themeColor="text2"/>
              </w:rPr>
              <w:t xml:space="preserve">rnst &amp; </w:t>
            </w:r>
            <w:r w:rsidRPr="00E435C6">
              <w:rPr>
                <w:rFonts w:ascii="Arial" w:hAnsi="Arial" w:cs="Arial"/>
                <w:color w:val="1F497D" w:themeColor="text2"/>
              </w:rPr>
              <w:t>Y</w:t>
            </w:r>
            <w:r w:rsidR="002F126E">
              <w:rPr>
                <w:rFonts w:ascii="Arial" w:hAnsi="Arial" w:cs="Arial"/>
                <w:color w:val="1F497D" w:themeColor="text2"/>
              </w:rPr>
              <w:t>oung LLP</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9:50-10:40</w:t>
            </w:r>
          </w:p>
        </w:tc>
        <w:tc>
          <w:tcPr>
            <w:tcW w:w="7796" w:type="dxa"/>
            <w:shd w:val="clear" w:color="auto" w:fill="auto"/>
          </w:tcPr>
          <w:p w:rsidR="00B91017" w:rsidRPr="00E435C6" w:rsidRDefault="00242159" w:rsidP="00E55ABE">
            <w:pPr>
              <w:spacing w:before="120" w:after="120"/>
              <w:rPr>
                <w:rFonts w:ascii="Arial" w:eastAsia="Times New Roman" w:hAnsi="Arial" w:cs="Arial"/>
                <w:b/>
                <w:color w:val="1F497D" w:themeColor="text2"/>
                <w:szCs w:val="18"/>
              </w:rPr>
            </w:pPr>
            <w:r w:rsidRPr="00E435C6">
              <w:rPr>
                <w:rFonts w:ascii="Arial" w:hAnsi="Arial" w:cs="Arial"/>
                <w:b/>
                <w:color w:val="1F497D" w:themeColor="text2"/>
              </w:rPr>
              <w:t xml:space="preserve">Masterclass II: </w:t>
            </w:r>
            <w:r w:rsidRPr="00E435C6">
              <w:rPr>
                <w:rFonts w:ascii="Arial" w:eastAsia="Times New Roman" w:hAnsi="Arial" w:cs="Arial"/>
                <w:b/>
                <w:color w:val="1F497D" w:themeColor="text2"/>
                <w:szCs w:val="18"/>
              </w:rPr>
              <w:t xml:space="preserve">Re-examining Economic Models Through a Mutuality Lens </w:t>
            </w:r>
          </w:p>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This masterclass examines how the Economics of Mutuality approach can be extended beyond management to drive a new investment paradigm. The class further explores how the Economics of Mutuality can become part of the curriculum for the next generation of business leaders.</w:t>
            </w:r>
          </w:p>
          <w:p w:rsidR="00242159" w:rsidRPr="00E435C6" w:rsidRDefault="00242159" w:rsidP="00E55ABE">
            <w:pPr>
              <w:spacing w:before="120" w:after="120"/>
              <w:rPr>
                <w:rFonts w:ascii="Arial" w:eastAsia="Times New Roman" w:hAnsi="Arial" w:cs="Arial"/>
                <w:color w:val="1F497D" w:themeColor="text2"/>
                <w:szCs w:val="18"/>
              </w:rPr>
            </w:pPr>
            <w:r w:rsidRPr="00E435C6">
              <w:rPr>
                <w:rFonts w:ascii="Arial" w:eastAsia="Times New Roman" w:hAnsi="Arial" w:cs="Arial"/>
                <w:color w:val="1F497D" w:themeColor="text2"/>
                <w:szCs w:val="18"/>
              </w:rPr>
              <w:t xml:space="preserve">Host: </w:t>
            </w:r>
            <w:r w:rsidRPr="00E435C6">
              <w:rPr>
                <w:rFonts w:ascii="Arial" w:eastAsia="Times New Roman" w:hAnsi="Arial" w:cs="Arial"/>
                <w:b/>
                <w:color w:val="1F497D" w:themeColor="text2"/>
                <w:szCs w:val="18"/>
              </w:rPr>
              <w:t>Sudhir Rama Murthy</w:t>
            </w:r>
            <w:r w:rsidRPr="00E435C6">
              <w:rPr>
                <w:rFonts w:ascii="Arial" w:eastAsia="Times New Roman" w:hAnsi="Arial" w:cs="Arial"/>
                <w:color w:val="1F497D" w:themeColor="text2"/>
                <w:szCs w:val="18"/>
              </w:rPr>
              <w:t xml:space="preserve">, Research Fellow, </w:t>
            </w:r>
            <w:r w:rsidRPr="00E435C6">
              <w:rPr>
                <w:rFonts w:ascii="Arial" w:hAnsi="Arial" w:cs="Arial"/>
                <w:color w:val="1F497D" w:themeColor="text2"/>
              </w:rPr>
              <w:t>Saïd Business School, University of Oxford</w:t>
            </w:r>
          </w:p>
          <w:p w:rsidR="00242159" w:rsidRPr="00E435C6" w:rsidRDefault="00242159" w:rsidP="00E55ABE">
            <w:pPr>
              <w:spacing w:before="120" w:after="120"/>
              <w:rPr>
                <w:rFonts w:ascii="Arial" w:hAnsi="Arial" w:cs="Arial"/>
                <w:color w:val="1F497D" w:themeColor="text2"/>
              </w:rPr>
            </w:pPr>
            <w:r w:rsidRPr="00E435C6">
              <w:rPr>
                <w:rFonts w:ascii="Arial" w:eastAsia="Times New Roman" w:hAnsi="Arial" w:cs="Arial"/>
                <w:color w:val="1F497D" w:themeColor="text2"/>
                <w:szCs w:val="18"/>
              </w:rPr>
              <w:t xml:space="preserve">Speakers: </w:t>
            </w:r>
            <w:r w:rsidRPr="00E435C6">
              <w:rPr>
                <w:rFonts w:ascii="Arial" w:eastAsia="Times New Roman" w:hAnsi="Arial" w:cs="Arial"/>
                <w:b/>
                <w:color w:val="1F497D" w:themeColor="text2"/>
                <w:szCs w:val="18"/>
              </w:rPr>
              <w:t>Bertrand Badré</w:t>
            </w:r>
            <w:r w:rsidRPr="00E435C6">
              <w:rPr>
                <w:rFonts w:ascii="Arial" w:eastAsia="Times New Roman" w:hAnsi="Arial" w:cs="Arial"/>
                <w:color w:val="1F497D" w:themeColor="text2"/>
                <w:szCs w:val="18"/>
              </w:rPr>
              <w:t xml:space="preserve">, Founder and CEO, Blue Like an Orange Sustainable Capital and </w:t>
            </w:r>
            <w:r w:rsidRPr="00E435C6">
              <w:rPr>
                <w:rFonts w:ascii="Arial" w:eastAsia="Times New Roman" w:hAnsi="Arial" w:cs="Arial"/>
                <w:b/>
                <w:color w:val="1F497D" w:themeColor="text2"/>
                <w:szCs w:val="18"/>
              </w:rPr>
              <w:t>Marie-Laure Djelic</w:t>
            </w:r>
            <w:r w:rsidRPr="00E435C6">
              <w:rPr>
                <w:rFonts w:ascii="Arial" w:eastAsia="Times New Roman" w:hAnsi="Arial" w:cs="Arial"/>
                <w:color w:val="1F497D" w:themeColor="text2"/>
                <w:szCs w:val="18"/>
              </w:rPr>
              <w:t>, Dean, School of Management &amp;</w:t>
            </w:r>
            <w:r w:rsidRPr="00E435C6">
              <w:rPr>
                <w:rFonts w:ascii="Arial" w:eastAsia="Times New Roman" w:hAnsi="Arial" w:cs="Arial"/>
                <w:i/>
                <w:color w:val="1F497D" w:themeColor="text2"/>
                <w:szCs w:val="18"/>
              </w:rPr>
              <w:t xml:space="preserve"> </w:t>
            </w:r>
            <w:r w:rsidRPr="00E435C6">
              <w:rPr>
                <w:rFonts w:ascii="Arial" w:eastAsia="Times New Roman" w:hAnsi="Arial" w:cs="Arial"/>
                <w:color w:val="1F497D" w:themeColor="text2"/>
                <w:szCs w:val="18"/>
              </w:rPr>
              <w:t>Innovation, Sciences Po Paris</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9:50-10:40</w:t>
            </w:r>
          </w:p>
        </w:tc>
        <w:tc>
          <w:tcPr>
            <w:tcW w:w="7796" w:type="dxa"/>
            <w:shd w:val="clear" w:color="auto" w:fill="auto"/>
          </w:tcPr>
          <w:p w:rsidR="00242159" w:rsidRPr="00E435C6" w:rsidRDefault="00242159" w:rsidP="00E55ABE">
            <w:pPr>
              <w:spacing w:before="120" w:after="120"/>
              <w:rPr>
                <w:rFonts w:ascii="Arial" w:eastAsia="Times New Roman" w:hAnsi="Arial" w:cs="Arial"/>
                <w:b/>
                <w:color w:val="1F497D" w:themeColor="text2"/>
              </w:rPr>
            </w:pPr>
            <w:r w:rsidRPr="00E435C6">
              <w:rPr>
                <w:rFonts w:ascii="Arial" w:hAnsi="Arial" w:cs="Arial"/>
                <w:b/>
                <w:color w:val="1F497D" w:themeColor="text2"/>
              </w:rPr>
              <w:t>Masterclass III:</w:t>
            </w:r>
            <w:r w:rsidRPr="00E435C6">
              <w:rPr>
                <w:rFonts w:ascii="Arial" w:eastAsia="Times New Roman" w:hAnsi="Arial" w:cs="Arial"/>
                <w:b/>
                <w:color w:val="1F497D" w:themeColor="text2"/>
              </w:rPr>
              <w:t xml:space="preserve"> Promoting Mutuality in Business – An Ownership and Governance Perspective </w:t>
            </w:r>
            <w:r w:rsidRPr="00E435C6">
              <w:rPr>
                <w:rFonts w:ascii="Arial" w:eastAsia="Times New Roman" w:hAnsi="Arial" w:cs="Arial"/>
                <w:color w:val="1F497D" w:themeColor="text2"/>
              </w:rPr>
              <w:br/>
            </w:r>
            <w:r w:rsidRPr="00E435C6">
              <w:rPr>
                <w:rFonts w:ascii="Arial" w:eastAsia="Times New Roman" w:hAnsi="Arial" w:cs="Arial"/>
                <w:color w:val="1F497D" w:themeColor="text2"/>
              </w:rPr>
              <w:br/>
              <w:t>This masterclass examines the evolving role of legal and regulatory systems in addressing both volatile, short term capital ownership and unequal stakeholder participation in the governance of public companies. The class asks how regulatory tools can be used to drive more mutual outcomes for all stakeholders.</w:t>
            </w:r>
            <w:r w:rsidRPr="00E435C6">
              <w:rPr>
                <w:rFonts w:ascii="Arial" w:eastAsia="Times New Roman" w:hAnsi="Arial" w:cs="Arial"/>
                <w:color w:val="1F497D" w:themeColor="text2"/>
              </w:rPr>
              <w:br/>
            </w:r>
            <w:r w:rsidRPr="00E435C6">
              <w:rPr>
                <w:rFonts w:ascii="Arial" w:eastAsia="Times New Roman" w:hAnsi="Arial" w:cs="Arial"/>
                <w:color w:val="1F497D" w:themeColor="text2"/>
              </w:rPr>
              <w:br/>
              <w:t xml:space="preserve">Host: </w:t>
            </w:r>
            <w:r w:rsidRPr="00E435C6">
              <w:rPr>
                <w:rFonts w:ascii="Arial" w:eastAsia="Times New Roman" w:hAnsi="Arial" w:cs="Arial"/>
                <w:b/>
                <w:color w:val="1F497D" w:themeColor="text2"/>
              </w:rPr>
              <w:t>Yuri Kim</w:t>
            </w:r>
            <w:r w:rsidRPr="00E435C6">
              <w:rPr>
                <w:rFonts w:ascii="Arial" w:eastAsia="Times New Roman" w:hAnsi="Arial" w:cs="Arial"/>
                <w:color w:val="1F497D" w:themeColor="text2"/>
              </w:rPr>
              <w:t>, MBA student </w:t>
            </w:r>
          </w:p>
          <w:p w:rsidR="00242159" w:rsidRDefault="00242159" w:rsidP="00E55ABE">
            <w:pPr>
              <w:spacing w:before="120" w:after="120"/>
              <w:rPr>
                <w:rFonts w:ascii="Arial" w:eastAsia="Times New Roman" w:hAnsi="Arial" w:cs="Arial"/>
                <w:color w:val="1F497D" w:themeColor="text2"/>
              </w:rPr>
            </w:pPr>
            <w:r w:rsidRPr="00E435C6">
              <w:rPr>
                <w:rFonts w:ascii="Arial" w:eastAsia="Times New Roman" w:hAnsi="Arial" w:cs="Arial"/>
                <w:color w:val="1F497D" w:themeColor="text2"/>
              </w:rPr>
              <w:t>Speakers: </w:t>
            </w:r>
            <w:r w:rsidRPr="00E435C6">
              <w:rPr>
                <w:rFonts w:ascii="Arial" w:eastAsia="Times New Roman" w:hAnsi="Arial" w:cs="Arial"/>
                <w:b/>
                <w:color w:val="1F497D" w:themeColor="text2"/>
              </w:rPr>
              <w:t>Daniel Hurstel</w:t>
            </w:r>
            <w:r w:rsidRPr="00E435C6">
              <w:rPr>
                <w:rFonts w:ascii="Arial" w:eastAsia="Times New Roman" w:hAnsi="Arial" w:cs="Arial"/>
                <w:color w:val="1F497D" w:themeColor="text2"/>
              </w:rPr>
              <w:t>, Partner, Willkie Farr &amp; Gallagher LLP and </w:t>
            </w:r>
            <w:r w:rsidRPr="00E435C6">
              <w:rPr>
                <w:rFonts w:ascii="Arial" w:eastAsia="Times New Roman" w:hAnsi="Arial" w:cs="Arial"/>
                <w:b/>
                <w:color w:val="1F497D" w:themeColor="text2"/>
              </w:rPr>
              <w:t>Erinch Sahan</w:t>
            </w:r>
            <w:r w:rsidRPr="00E435C6">
              <w:rPr>
                <w:rFonts w:ascii="Arial" w:eastAsia="Times New Roman" w:hAnsi="Arial" w:cs="Arial"/>
                <w:color w:val="1F497D" w:themeColor="text2"/>
              </w:rPr>
              <w:t>, Chief Executive, World Fair Trade Organisation</w:t>
            </w:r>
          </w:p>
          <w:p w:rsidR="00E435C6" w:rsidRDefault="00E435C6" w:rsidP="00E55ABE">
            <w:pPr>
              <w:spacing w:before="120" w:after="120"/>
              <w:rPr>
                <w:rFonts w:ascii="Arial" w:eastAsia="Times New Roman" w:hAnsi="Arial" w:cs="Arial"/>
                <w:color w:val="1F497D" w:themeColor="text2"/>
              </w:rPr>
            </w:pPr>
          </w:p>
          <w:p w:rsidR="00E435C6" w:rsidRDefault="00E435C6" w:rsidP="00E55ABE">
            <w:pPr>
              <w:spacing w:before="120" w:after="120"/>
              <w:rPr>
                <w:rFonts w:ascii="Arial" w:eastAsia="Times New Roman" w:hAnsi="Arial" w:cs="Arial"/>
                <w:color w:val="1F497D" w:themeColor="text2"/>
              </w:rPr>
            </w:pPr>
          </w:p>
          <w:p w:rsidR="00E435C6" w:rsidRPr="00E435C6" w:rsidRDefault="00E435C6" w:rsidP="00E55ABE">
            <w:pPr>
              <w:spacing w:before="120" w:after="120"/>
              <w:rPr>
                <w:rFonts w:ascii="Arial" w:eastAsia="Times New Roman" w:hAnsi="Arial" w:cs="Arial"/>
                <w:color w:val="1F497D" w:themeColor="text2"/>
              </w:rPr>
            </w:pP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9:50-10:40</w:t>
            </w:r>
          </w:p>
        </w:tc>
        <w:tc>
          <w:tcPr>
            <w:tcW w:w="7796" w:type="dxa"/>
            <w:shd w:val="clear" w:color="auto" w:fill="auto"/>
          </w:tcPr>
          <w:p w:rsidR="00E435C6" w:rsidRPr="00E435C6" w:rsidRDefault="00242159" w:rsidP="00E55ABE">
            <w:pPr>
              <w:spacing w:before="120" w:after="120"/>
              <w:rPr>
                <w:rFonts w:ascii="Arial" w:eastAsia="Times New Roman" w:hAnsi="Arial" w:cs="Arial"/>
                <w:b/>
                <w:color w:val="1F497D" w:themeColor="text2"/>
              </w:rPr>
            </w:pPr>
            <w:r w:rsidRPr="00E435C6">
              <w:rPr>
                <w:rFonts w:ascii="Arial" w:hAnsi="Arial" w:cs="Arial"/>
                <w:b/>
                <w:color w:val="1F497D" w:themeColor="text2"/>
              </w:rPr>
              <w:t>Masterclass IV</w:t>
            </w:r>
            <w:r w:rsidRPr="00E435C6">
              <w:rPr>
                <w:rFonts w:ascii="Arial" w:eastAsia="Times New Roman" w:hAnsi="Arial" w:cs="Arial"/>
                <w:b/>
                <w:color w:val="1F497D" w:themeColor="text2"/>
              </w:rPr>
              <w:t xml:space="preserve">: Deploying the Economics of Mutuality in Business through Ecosystem-Based Strategies </w:t>
            </w:r>
          </w:p>
          <w:p w:rsidR="00242159" w:rsidRPr="00E435C6" w:rsidRDefault="00242159" w:rsidP="00E55ABE">
            <w:pPr>
              <w:spacing w:before="120" w:after="120"/>
              <w:rPr>
                <w:rFonts w:ascii="Arial" w:eastAsia="Times New Roman" w:hAnsi="Arial" w:cs="Arial"/>
                <w:color w:val="1F497D" w:themeColor="text2"/>
              </w:rPr>
            </w:pPr>
            <w:r w:rsidRPr="00E435C6">
              <w:rPr>
                <w:rFonts w:ascii="Arial" w:eastAsia="Times New Roman" w:hAnsi="Arial" w:cs="Arial"/>
                <w:color w:val="1F497D" w:themeColor="text2"/>
              </w:rPr>
              <w:t>This masterclass introduces methods of implementing the Economics of Mutuality in business, including:</w:t>
            </w:r>
          </w:p>
          <w:p w:rsidR="00242159" w:rsidRPr="00E435C6" w:rsidRDefault="00242159" w:rsidP="00242159">
            <w:pPr>
              <w:pStyle w:val="Paragraphedeliste"/>
              <w:numPr>
                <w:ilvl w:val="0"/>
                <w:numId w:val="9"/>
              </w:numPr>
              <w:spacing w:before="120" w:after="120"/>
              <w:rPr>
                <w:rFonts w:ascii="Arial" w:eastAsia="Times New Roman" w:hAnsi="Arial" w:cs="Arial"/>
                <w:color w:val="1F497D" w:themeColor="text2"/>
              </w:rPr>
            </w:pPr>
            <w:r w:rsidRPr="00E435C6">
              <w:rPr>
                <w:rFonts w:ascii="Arial" w:eastAsia="Times New Roman" w:hAnsi="Arial" w:cs="Arial"/>
                <w:color w:val="1F497D" w:themeColor="text2"/>
              </w:rPr>
              <w:t>Identifying the firm’s purpose and mapping the firm’s ecosystem pain points</w:t>
            </w:r>
          </w:p>
          <w:p w:rsidR="00242159" w:rsidRPr="00E435C6" w:rsidRDefault="00242159" w:rsidP="00242159">
            <w:pPr>
              <w:pStyle w:val="Paragraphedeliste"/>
              <w:numPr>
                <w:ilvl w:val="0"/>
                <w:numId w:val="9"/>
              </w:numPr>
              <w:spacing w:before="120" w:after="120"/>
              <w:rPr>
                <w:rFonts w:ascii="Arial" w:eastAsia="Times New Roman" w:hAnsi="Arial" w:cs="Arial"/>
                <w:color w:val="1F497D" w:themeColor="text2"/>
              </w:rPr>
            </w:pPr>
            <w:r w:rsidRPr="00E435C6">
              <w:rPr>
                <w:rFonts w:ascii="Arial" w:eastAsia="Times New Roman" w:hAnsi="Arial" w:cs="Arial"/>
                <w:color w:val="1F497D" w:themeColor="text2"/>
              </w:rPr>
              <w:t xml:space="preserve">Designing innovative mutuality-driven interventions to address these pain points </w:t>
            </w:r>
          </w:p>
          <w:p w:rsidR="00242159" w:rsidRPr="00E435C6" w:rsidRDefault="00242159" w:rsidP="00242159">
            <w:pPr>
              <w:pStyle w:val="Paragraphedeliste"/>
              <w:numPr>
                <w:ilvl w:val="0"/>
                <w:numId w:val="9"/>
              </w:numPr>
              <w:spacing w:before="120" w:after="120"/>
              <w:rPr>
                <w:rFonts w:ascii="Arial" w:eastAsia="Times New Roman" w:hAnsi="Arial" w:cs="Arial"/>
                <w:color w:val="1F497D" w:themeColor="text2"/>
              </w:rPr>
            </w:pPr>
            <w:r w:rsidRPr="00E435C6">
              <w:rPr>
                <w:rFonts w:ascii="Arial" w:eastAsia="Times New Roman" w:hAnsi="Arial" w:cs="Arial"/>
                <w:color w:val="1F497D" w:themeColor="text2"/>
              </w:rPr>
              <w:t>Measuring performance with financial and non-financial metrics</w:t>
            </w:r>
          </w:p>
          <w:p w:rsidR="00242159" w:rsidRPr="00E435C6" w:rsidRDefault="00242159" w:rsidP="00242159">
            <w:pPr>
              <w:pStyle w:val="Paragraphedeliste"/>
              <w:numPr>
                <w:ilvl w:val="0"/>
                <w:numId w:val="9"/>
              </w:numPr>
              <w:spacing w:before="120" w:after="120"/>
              <w:rPr>
                <w:rFonts w:ascii="Arial" w:eastAsia="Times New Roman" w:hAnsi="Arial" w:cs="Arial"/>
                <w:color w:val="1F497D" w:themeColor="text2"/>
              </w:rPr>
            </w:pPr>
            <w:r w:rsidRPr="00E435C6">
              <w:rPr>
                <w:rFonts w:ascii="Arial" w:eastAsia="Times New Roman" w:hAnsi="Arial" w:cs="Arial"/>
                <w:color w:val="1F497D" w:themeColor="text2"/>
              </w:rPr>
              <w:t xml:space="preserve">Accounting for value created using a new P&amp;L construct </w:t>
            </w:r>
          </w:p>
          <w:p w:rsidR="00242159" w:rsidRPr="00E435C6" w:rsidRDefault="00242159" w:rsidP="00242159">
            <w:pPr>
              <w:pStyle w:val="Paragraphedeliste"/>
              <w:numPr>
                <w:ilvl w:val="0"/>
                <w:numId w:val="9"/>
              </w:numPr>
              <w:spacing w:before="120" w:after="120"/>
              <w:rPr>
                <w:rFonts w:ascii="Arial" w:eastAsia="Times New Roman" w:hAnsi="Arial" w:cs="Arial"/>
                <w:color w:val="1F497D" w:themeColor="text2"/>
              </w:rPr>
            </w:pPr>
            <w:r w:rsidRPr="00E435C6">
              <w:rPr>
                <w:rFonts w:ascii="Arial" w:eastAsia="Times New Roman" w:hAnsi="Arial" w:cs="Arial"/>
                <w:color w:val="1F497D" w:themeColor="text2"/>
              </w:rPr>
              <w:t xml:space="preserve">Educating firms’ executives and managers </w:t>
            </w:r>
          </w:p>
          <w:p w:rsidR="00242159" w:rsidRPr="00E435C6" w:rsidRDefault="00242159" w:rsidP="00E55ABE">
            <w:pPr>
              <w:spacing w:before="120" w:after="120"/>
              <w:rPr>
                <w:rFonts w:ascii="Arial" w:eastAsia="Times New Roman" w:hAnsi="Arial" w:cs="Arial"/>
                <w:color w:val="1F497D" w:themeColor="text2"/>
              </w:rPr>
            </w:pPr>
            <w:r w:rsidRPr="00E435C6">
              <w:rPr>
                <w:rFonts w:ascii="Arial" w:eastAsia="Times New Roman" w:hAnsi="Arial" w:cs="Arial"/>
                <w:color w:val="1F497D" w:themeColor="text2"/>
              </w:rPr>
              <w:t xml:space="preserve">Host: </w:t>
            </w:r>
            <w:r w:rsidRPr="00E435C6">
              <w:rPr>
                <w:rFonts w:ascii="Arial" w:eastAsia="Times New Roman" w:hAnsi="Arial" w:cs="Arial"/>
                <w:b/>
                <w:color w:val="1F497D" w:themeColor="text2"/>
              </w:rPr>
              <w:t>Kim Scriven</w:t>
            </w:r>
            <w:r w:rsidRPr="00E435C6">
              <w:rPr>
                <w:rFonts w:ascii="Arial" w:eastAsia="Times New Roman" w:hAnsi="Arial" w:cs="Arial"/>
                <w:color w:val="1F497D" w:themeColor="text2"/>
              </w:rPr>
              <w:t>, MBA student</w:t>
            </w:r>
          </w:p>
          <w:p w:rsidR="00242159" w:rsidRPr="00E435C6" w:rsidRDefault="00242159" w:rsidP="00E55ABE">
            <w:pPr>
              <w:spacing w:before="120" w:after="120"/>
              <w:rPr>
                <w:rFonts w:ascii="Arial" w:eastAsia="Times New Roman" w:hAnsi="Arial" w:cs="Arial"/>
                <w:color w:val="1F497D" w:themeColor="text2"/>
              </w:rPr>
            </w:pPr>
            <w:r w:rsidRPr="00E435C6">
              <w:rPr>
                <w:rFonts w:ascii="Arial" w:eastAsia="Times New Roman" w:hAnsi="Arial" w:cs="Arial"/>
                <w:color w:val="1F497D" w:themeColor="text2"/>
              </w:rPr>
              <w:t>Speakers: </w:t>
            </w:r>
            <w:r w:rsidRPr="00E435C6">
              <w:rPr>
                <w:rFonts w:ascii="Arial" w:eastAsia="Times New Roman" w:hAnsi="Arial" w:cs="Arial"/>
                <w:b/>
                <w:color w:val="1F497D" w:themeColor="text2"/>
              </w:rPr>
              <w:t>Yassine El Ouarzazi, </w:t>
            </w:r>
            <w:r w:rsidRPr="00E435C6">
              <w:rPr>
                <w:rFonts w:ascii="Arial" w:eastAsia="Times New Roman" w:hAnsi="Arial" w:cs="Arial"/>
                <w:color w:val="1F497D" w:themeColor="text2"/>
              </w:rPr>
              <w:t>Senior Programme Director, Mars Catalyst and </w:t>
            </w:r>
            <w:r w:rsidRPr="00E435C6">
              <w:rPr>
                <w:rFonts w:ascii="Arial" w:eastAsia="Times New Roman" w:hAnsi="Arial" w:cs="Arial"/>
                <w:b/>
                <w:color w:val="1F497D" w:themeColor="text2"/>
              </w:rPr>
              <w:t>Prof Jan Ondrus</w:t>
            </w:r>
            <w:r w:rsidRPr="00E435C6">
              <w:rPr>
                <w:rFonts w:ascii="Arial" w:eastAsia="Times New Roman" w:hAnsi="Arial" w:cs="Arial"/>
                <w:color w:val="1F497D" w:themeColor="text2"/>
              </w:rPr>
              <w:t>, Associate Professor of Information Systems &amp; Chair of Networked Business Models, ESSEC Business School</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9:50-10:40</w:t>
            </w:r>
          </w:p>
        </w:tc>
        <w:tc>
          <w:tcPr>
            <w:tcW w:w="7796" w:type="dxa"/>
            <w:shd w:val="clear" w:color="auto" w:fill="auto"/>
          </w:tcPr>
          <w:p w:rsidR="00E435C6" w:rsidRPr="00E435C6" w:rsidRDefault="00242159" w:rsidP="00E55ABE">
            <w:pPr>
              <w:spacing w:before="120" w:after="120"/>
              <w:rPr>
                <w:rFonts w:ascii="Arial" w:eastAsia="Times New Roman" w:hAnsi="Arial" w:cs="Arial"/>
                <w:b/>
                <w:color w:val="1F497D" w:themeColor="text2"/>
                <w:szCs w:val="18"/>
              </w:rPr>
            </w:pPr>
            <w:r w:rsidRPr="00E435C6">
              <w:rPr>
                <w:rFonts w:ascii="Arial" w:eastAsia="Times New Roman" w:hAnsi="Arial" w:cs="Arial"/>
                <w:b/>
                <w:color w:val="1F497D" w:themeColor="text2"/>
                <w:szCs w:val="18"/>
              </w:rPr>
              <w:t xml:space="preserve">Masterclass V:  Managing Mutuality in Business – A Natural Capital Perspective </w:t>
            </w:r>
          </w:p>
          <w:p w:rsidR="00242159" w:rsidRPr="00E435C6" w:rsidRDefault="00242159" w:rsidP="00E55ABE">
            <w:pPr>
              <w:spacing w:before="120" w:after="120"/>
              <w:rPr>
                <w:rFonts w:ascii="Arial" w:eastAsia="Times New Roman" w:hAnsi="Arial" w:cs="Arial"/>
                <w:color w:val="1F497D" w:themeColor="text2"/>
                <w:szCs w:val="18"/>
              </w:rPr>
            </w:pPr>
            <w:r w:rsidRPr="00E435C6">
              <w:rPr>
                <w:rFonts w:ascii="Arial" w:eastAsia="Times New Roman" w:hAnsi="Arial" w:cs="Arial"/>
                <w:color w:val="1F497D" w:themeColor="text2"/>
                <w:szCs w:val="18"/>
              </w:rPr>
              <w:t>This masterclass offers a practical discussion on different approaches to accounting for natural capital in a business context.  It asks: How do these different approaches help business account for and address the increasing scarcity of natural capital? And, what impact do these practices have on business performance?</w:t>
            </w:r>
          </w:p>
          <w:p w:rsidR="00242159" w:rsidRPr="00E435C6" w:rsidRDefault="00242159" w:rsidP="00E55ABE">
            <w:pPr>
              <w:spacing w:before="120" w:after="120"/>
              <w:rPr>
                <w:rFonts w:ascii="Arial" w:eastAsia="Times New Roman" w:hAnsi="Arial" w:cs="Arial"/>
                <w:color w:val="1F497D" w:themeColor="text2"/>
                <w:szCs w:val="18"/>
              </w:rPr>
            </w:pPr>
            <w:r w:rsidRPr="00E435C6">
              <w:rPr>
                <w:rFonts w:ascii="Arial" w:eastAsia="Times New Roman" w:hAnsi="Arial" w:cs="Arial"/>
                <w:color w:val="1F497D" w:themeColor="text2"/>
                <w:szCs w:val="18"/>
              </w:rPr>
              <w:t>Host: </w:t>
            </w:r>
            <w:r w:rsidRPr="00E435C6">
              <w:rPr>
                <w:rFonts w:ascii="Arial" w:eastAsia="Times New Roman" w:hAnsi="Arial" w:cs="Arial"/>
                <w:b/>
                <w:color w:val="1F497D" w:themeColor="text2"/>
                <w:szCs w:val="18"/>
              </w:rPr>
              <w:t>Jared Retka</w:t>
            </w:r>
            <w:r w:rsidRPr="00E435C6">
              <w:rPr>
                <w:rFonts w:ascii="Arial" w:eastAsia="Times New Roman" w:hAnsi="Arial" w:cs="Arial"/>
                <w:color w:val="1F497D" w:themeColor="text2"/>
                <w:szCs w:val="18"/>
              </w:rPr>
              <w:t>, MBA student</w:t>
            </w:r>
          </w:p>
          <w:p w:rsidR="00242159" w:rsidRPr="00E435C6" w:rsidRDefault="00242159" w:rsidP="00E55ABE">
            <w:pPr>
              <w:spacing w:before="120" w:after="120"/>
              <w:rPr>
                <w:rFonts w:ascii="Arial" w:eastAsia="Times New Roman" w:hAnsi="Arial" w:cs="Arial"/>
                <w:color w:val="1F497D" w:themeColor="text2"/>
                <w:szCs w:val="18"/>
              </w:rPr>
            </w:pPr>
            <w:r w:rsidRPr="00E435C6">
              <w:rPr>
                <w:rFonts w:ascii="Arial" w:eastAsia="Times New Roman" w:hAnsi="Arial" w:cs="Arial"/>
                <w:color w:val="1F497D" w:themeColor="text2"/>
                <w:szCs w:val="18"/>
              </w:rPr>
              <w:t xml:space="preserve">Speakers: </w:t>
            </w:r>
            <w:r w:rsidRPr="00E435C6">
              <w:rPr>
                <w:rFonts w:ascii="Arial" w:eastAsia="Times New Roman" w:hAnsi="Arial" w:cs="Arial"/>
                <w:b/>
                <w:color w:val="1F497D" w:themeColor="text2"/>
                <w:szCs w:val="18"/>
              </w:rPr>
              <w:t>Prof Cameron Hepburn</w:t>
            </w:r>
            <w:r w:rsidRPr="00E435C6">
              <w:rPr>
                <w:rFonts w:ascii="Arial" w:eastAsia="Times New Roman" w:hAnsi="Arial" w:cs="Arial"/>
                <w:color w:val="1F497D" w:themeColor="text2"/>
                <w:szCs w:val="18"/>
              </w:rPr>
              <w:t>, Director of the Economics of Sustainability Programme, Institute for New Economic Thinking, Oxford Martin School and </w:t>
            </w:r>
            <w:r w:rsidRPr="00E435C6">
              <w:rPr>
                <w:rFonts w:ascii="Arial" w:eastAsia="Times New Roman" w:hAnsi="Arial" w:cs="Arial"/>
                <w:b/>
                <w:color w:val="1F497D" w:themeColor="text2"/>
                <w:szCs w:val="18"/>
              </w:rPr>
              <w:t>Michael Beutler</w:t>
            </w:r>
            <w:r w:rsidRPr="00E435C6">
              <w:rPr>
                <w:rFonts w:ascii="Arial" w:eastAsia="Times New Roman" w:hAnsi="Arial" w:cs="Arial"/>
                <w:color w:val="1F497D" w:themeColor="text2"/>
                <w:szCs w:val="18"/>
              </w:rPr>
              <w:t>, Director of Sustainability Operations, Kering</w:t>
            </w:r>
          </w:p>
        </w:tc>
      </w:tr>
      <w:tr w:rsidR="00E435C6" w:rsidRPr="00E435C6" w:rsidTr="00242159">
        <w:tc>
          <w:tcPr>
            <w:tcW w:w="1668" w:type="dxa"/>
            <w:shd w:val="clear" w:color="auto" w:fill="auto"/>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10:40-11:00</w:t>
            </w:r>
          </w:p>
        </w:tc>
        <w:tc>
          <w:tcPr>
            <w:tcW w:w="7796" w:type="dxa"/>
            <w:shd w:val="clear" w:color="auto" w:fill="auto"/>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Refreshment Break</w:t>
            </w:r>
          </w:p>
        </w:tc>
      </w:tr>
      <w:tr w:rsidR="00E435C6" w:rsidRPr="0022652B" w:rsidTr="00242159">
        <w:tc>
          <w:tcPr>
            <w:tcW w:w="1668" w:type="dxa"/>
            <w:shd w:val="clear" w:color="auto" w:fill="auto"/>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11:00-12:00</w:t>
            </w:r>
          </w:p>
        </w:tc>
        <w:tc>
          <w:tcPr>
            <w:tcW w:w="7796" w:type="dxa"/>
            <w:shd w:val="clear" w:color="auto" w:fill="auto"/>
          </w:tcPr>
          <w:p w:rsidR="00B91017" w:rsidRPr="00E435C6" w:rsidRDefault="00242159" w:rsidP="00E55ABE">
            <w:pPr>
              <w:spacing w:before="120" w:after="120"/>
              <w:rPr>
                <w:rFonts w:ascii="Arial" w:eastAsia="Times New Roman" w:hAnsi="Arial" w:cs="Arial"/>
                <w:color w:val="1F497D" w:themeColor="text2"/>
                <w:szCs w:val="18"/>
              </w:rPr>
            </w:pPr>
            <w:r w:rsidRPr="00E435C6">
              <w:rPr>
                <w:rFonts w:ascii="Arial" w:eastAsia="Times New Roman" w:hAnsi="Arial" w:cs="Arial"/>
                <w:b/>
                <w:color w:val="1F497D" w:themeColor="text2"/>
                <w:szCs w:val="18"/>
              </w:rPr>
              <w:t>Panel I:</w:t>
            </w:r>
            <w:r w:rsidRPr="00E435C6">
              <w:rPr>
                <w:rFonts w:ascii="Arial" w:eastAsia="Times New Roman" w:hAnsi="Arial" w:cs="Arial"/>
                <w:color w:val="1F497D" w:themeColor="text2"/>
                <w:szCs w:val="18"/>
              </w:rPr>
              <w:t xml:space="preserve"> To what extent and under what conditions does Economics of Mutuality help business and finance regain the trust of stakeholders? </w:t>
            </w:r>
          </w:p>
          <w:p w:rsidR="00242159" w:rsidRPr="00E435C6" w:rsidRDefault="00242159" w:rsidP="00E55ABE">
            <w:pPr>
              <w:spacing w:before="120" w:after="120"/>
              <w:rPr>
                <w:rFonts w:ascii="Arial" w:eastAsia="Times New Roman" w:hAnsi="Arial" w:cs="Arial"/>
                <w:color w:val="1F497D" w:themeColor="text2"/>
                <w:szCs w:val="18"/>
              </w:rPr>
            </w:pPr>
            <w:r w:rsidRPr="00E435C6">
              <w:rPr>
                <w:rFonts w:ascii="Arial" w:eastAsia="Times New Roman" w:hAnsi="Arial" w:cs="Arial"/>
                <w:color w:val="1F497D" w:themeColor="text2"/>
                <w:szCs w:val="18"/>
              </w:rPr>
              <w:t>Moderator: </w:t>
            </w:r>
            <w:r w:rsidRPr="00E435C6">
              <w:rPr>
                <w:rFonts w:ascii="Arial" w:eastAsia="Times New Roman" w:hAnsi="Arial" w:cs="Arial"/>
                <w:b/>
                <w:color w:val="1F497D" w:themeColor="text2"/>
                <w:szCs w:val="18"/>
              </w:rPr>
              <w:t>Clara Shen</w:t>
            </w:r>
            <w:r w:rsidRPr="00E435C6">
              <w:rPr>
                <w:rFonts w:ascii="Arial" w:eastAsia="Times New Roman" w:hAnsi="Arial" w:cs="Arial"/>
                <w:color w:val="1F497D" w:themeColor="text2"/>
                <w:szCs w:val="18"/>
              </w:rPr>
              <w:t>, Senior Director, Business Development &amp; Ventures, China, Mars, Incorporated</w:t>
            </w:r>
          </w:p>
          <w:p w:rsidR="00242159" w:rsidRPr="00E435C6" w:rsidRDefault="00242159" w:rsidP="00E55ABE">
            <w:pPr>
              <w:spacing w:before="120" w:after="120"/>
              <w:rPr>
                <w:rFonts w:ascii="Arial" w:eastAsia="Times New Roman" w:hAnsi="Arial" w:cs="Arial"/>
                <w:color w:val="1F497D" w:themeColor="text2"/>
                <w:sz w:val="20"/>
                <w:szCs w:val="20"/>
              </w:rPr>
            </w:pPr>
            <w:r w:rsidRPr="00E435C6">
              <w:rPr>
                <w:rFonts w:ascii="Arial" w:eastAsia="Times New Roman" w:hAnsi="Arial" w:cs="Arial"/>
                <w:color w:val="1F497D" w:themeColor="text2"/>
                <w:szCs w:val="18"/>
              </w:rPr>
              <w:t xml:space="preserve">Speakers: </w:t>
            </w:r>
            <w:r w:rsidRPr="00E435C6">
              <w:rPr>
                <w:rFonts w:ascii="Arial" w:eastAsia="Times New Roman" w:hAnsi="Arial" w:cs="Arial"/>
                <w:b/>
                <w:color w:val="1F497D" w:themeColor="text2"/>
                <w:szCs w:val="18"/>
              </w:rPr>
              <w:t>André Hoffmann</w:t>
            </w:r>
            <w:r w:rsidRPr="00E435C6">
              <w:rPr>
                <w:rFonts w:ascii="Arial" w:eastAsia="Times New Roman" w:hAnsi="Arial" w:cs="Arial"/>
                <w:color w:val="1F497D" w:themeColor="text2"/>
                <w:szCs w:val="18"/>
              </w:rPr>
              <w:t xml:space="preserve">, Vice-Chairman, Roche, </w:t>
            </w:r>
            <w:r w:rsidRPr="00E435C6">
              <w:rPr>
                <w:rFonts w:ascii="Arial" w:eastAsia="Times New Roman" w:hAnsi="Arial" w:cs="Arial"/>
                <w:b/>
                <w:color w:val="1F497D" w:themeColor="text2"/>
                <w:szCs w:val="18"/>
              </w:rPr>
              <w:t>Andrew Ng</w:t>
            </w:r>
            <w:r w:rsidRPr="00E435C6">
              <w:rPr>
                <w:rFonts w:ascii="Arial" w:eastAsia="Times New Roman" w:hAnsi="Arial" w:cs="Arial"/>
                <w:color w:val="1F497D" w:themeColor="text2"/>
                <w:szCs w:val="18"/>
              </w:rPr>
              <w:t>, Kingdom Wealth, </w:t>
            </w:r>
            <w:r w:rsidRPr="00E435C6">
              <w:rPr>
                <w:rFonts w:ascii="Arial" w:eastAsia="Times New Roman" w:hAnsi="Arial" w:cs="Arial"/>
                <w:b/>
                <w:color w:val="1F497D" w:themeColor="text2"/>
                <w:szCs w:val="18"/>
              </w:rPr>
              <w:t>Prof Belén Villalonga</w:t>
            </w:r>
            <w:r w:rsidRPr="00E435C6">
              <w:rPr>
                <w:rFonts w:ascii="Arial" w:eastAsia="Times New Roman" w:hAnsi="Arial" w:cs="Arial"/>
                <w:color w:val="1F497D" w:themeColor="text2"/>
                <w:szCs w:val="18"/>
              </w:rPr>
              <w:t>, Professor of Management and Organizations, NYU’s Stern School of Business, </w:t>
            </w:r>
            <w:r w:rsidRPr="00E435C6">
              <w:rPr>
                <w:rFonts w:ascii="Arial" w:eastAsia="Times New Roman" w:hAnsi="Arial" w:cs="Arial"/>
                <w:b/>
                <w:color w:val="1F497D" w:themeColor="text2"/>
                <w:szCs w:val="18"/>
              </w:rPr>
              <w:t>Prof</w:t>
            </w:r>
            <w:r w:rsidRPr="00E435C6">
              <w:rPr>
                <w:rFonts w:ascii="Arial" w:eastAsia="Times New Roman" w:hAnsi="Arial" w:cs="Arial"/>
                <w:color w:val="1F497D" w:themeColor="text2"/>
                <w:szCs w:val="18"/>
              </w:rPr>
              <w:t xml:space="preserve"> </w:t>
            </w:r>
            <w:r w:rsidRPr="00E435C6">
              <w:rPr>
                <w:rFonts w:ascii="Arial" w:eastAsia="Times New Roman" w:hAnsi="Arial" w:cs="Arial"/>
                <w:b/>
                <w:color w:val="1F497D" w:themeColor="text2"/>
                <w:szCs w:val="18"/>
              </w:rPr>
              <w:t>Bin Xu</w:t>
            </w:r>
            <w:r w:rsidRPr="00E435C6">
              <w:rPr>
                <w:rFonts w:ascii="Arial" w:eastAsia="Times New Roman" w:hAnsi="Arial" w:cs="Arial"/>
                <w:color w:val="1F497D" w:themeColor="text2"/>
                <w:szCs w:val="18"/>
              </w:rPr>
              <w:t>, Professor of Economics &amp; Finance, CEIBS</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12:00-12:10</w:t>
            </w:r>
          </w:p>
        </w:tc>
        <w:tc>
          <w:tcPr>
            <w:tcW w:w="7796" w:type="dxa"/>
          </w:tcPr>
          <w:p w:rsidR="00242159" w:rsidRDefault="00242159" w:rsidP="00E55ABE">
            <w:pPr>
              <w:spacing w:before="120" w:after="120"/>
              <w:rPr>
                <w:rFonts w:ascii="Arial" w:hAnsi="Arial" w:cs="Arial"/>
                <w:color w:val="1F497D" w:themeColor="text2"/>
              </w:rPr>
            </w:pPr>
            <w:r w:rsidRPr="00E435C6">
              <w:rPr>
                <w:rFonts w:ascii="Arial" w:hAnsi="Arial" w:cs="Arial"/>
                <w:b/>
                <w:color w:val="1F497D" w:themeColor="text2"/>
              </w:rPr>
              <w:t>Q/A</w:t>
            </w:r>
            <w:r w:rsidRPr="00E435C6">
              <w:rPr>
                <w:rFonts w:ascii="Arial" w:hAnsi="Arial" w:cs="Arial"/>
                <w:color w:val="1F497D" w:themeColor="text2"/>
              </w:rPr>
              <w:t>, moderated by Clara Shen</w:t>
            </w:r>
          </w:p>
          <w:p w:rsidR="00E435C6" w:rsidRPr="00E435C6" w:rsidRDefault="00E435C6" w:rsidP="00E55ABE">
            <w:pPr>
              <w:spacing w:before="120" w:after="120"/>
              <w:rPr>
                <w:rFonts w:ascii="Arial" w:hAnsi="Arial" w:cs="Arial"/>
                <w:color w:val="1F497D" w:themeColor="text2"/>
              </w:rPr>
            </w:pP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12:10-12:30</w:t>
            </w:r>
          </w:p>
        </w:tc>
        <w:tc>
          <w:tcPr>
            <w:tcW w:w="7796"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 xml:space="preserve">Keynote Speech: </w:t>
            </w:r>
            <w:r w:rsidRPr="00E435C6">
              <w:rPr>
                <w:rFonts w:ascii="Arial" w:hAnsi="Arial" w:cs="Arial"/>
                <w:color w:val="1F497D" w:themeColor="text2"/>
              </w:rPr>
              <w:t>Natural Capital, Business and Society</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Prof Kathy Willis</w:t>
            </w:r>
            <w:r w:rsidRPr="00E435C6">
              <w:rPr>
                <w:rFonts w:ascii="Arial" w:hAnsi="Arial" w:cs="Arial"/>
                <w:color w:val="1F497D" w:themeColor="text2"/>
              </w:rPr>
              <w:t>, Professor of Biodiversity, Oxford Martin Senior Fellow, Oxford Martin School, University of Oxford</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12:30-12:40</w:t>
            </w:r>
          </w:p>
        </w:tc>
        <w:tc>
          <w:tcPr>
            <w:tcW w:w="7796"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 xml:space="preserve">Responses by </w:t>
            </w:r>
            <w:r w:rsidRPr="00E435C6">
              <w:rPr>
                <w:rFonts w:ascii="Arial" w:hAnsi="Arial" w:cs="Arial"/>
                <w:b/>
                <w:color w:val="1F497D" w:themeColor="text2"/>
              </w:rPr>
              <w:t>Eamon Devlin</w:t>
            </w:r>
            <w:r w:rsidRPr="00E435C6">
              <w:rPr>
                <w:rFonts w:ascii="Arial" w:hAnsi="Arial" w:cs="Arial"/>
                <w:color w:val="1F497D" w:themeColor="text2"/>
              </w:rPr>
              <w:t xml:space="preserve"> and </w:t>
            </w:r>
            <w:r w:rsidRPr="00E435C6">
              <w:rPr>
                <w:rFonts w:ascii="Arial" w:hAnsi="Arial" w:cs="Arial"/>
                <w:b/>
                <w:color w:val="1F497D" w:themeColor="text2"/>
              </w:rPr>
              <w:t>Olya Krestyaninova</w:t>
            </w:r>
            <w:r w:rsidRPr="00E435C6">
              <w:rPr>
                <w:rFonts w:ascii="Arial" w:hAnsi="Arial" w:cs="Arial"/>
                <w:color w:val="1F497D" w:themeColor="text2"/>
              </w:rPr>
              <w:t>, MBA students</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12:40-12:50</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Main Teachings</w:t>
            </w:r>
          </w:p>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Prof Colin Mayer </w:t>
            </w:r>
            <w:r w:rsidRPr="00E435C6">
              <w:rPr>
                <w:rFonts w:ascii="Arial" w:hAnsi="Arial" w:cs="Arial"/>
                <w:color w:val="1F497D" w:themeColor="text2"/>
              </w:rPr>
              <w:t xml:space="preserve">and </w:t>
            </w:r>
            <w:r w:rsidRPr="00E435C6">
              <w:rPr>
                <w:rFonts w:ascii="Arial" w:hAnsi="Arial" w:cs="Arial"/>
                <w:b/>
                <w:color w:val="1F497D" w:themeColor="text2"/>
              </w:rPr>
              <w:t>Bruno Roche</w:t>
            </w:r>
          </w:p>
        </w:tc>
      </w:tr>
      <w:tr w:rsidR="00E435C6" w:rsidRPr="00E435C6" w:rsidTr="00242159">
        <w:tc>
          <w:tcPr>
            <w:tcW w:w="1668" w:type="dxa"/>
            <w:tcBorders>
              <w:bottom w:val="single" w:sz="4" w:space="0" w:color="auto"/>
            </w:tcBorders>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12:50-14:00</w:t>
            </w:r>
          </w:p>
        </w:tc>
        <w:tc>
          <w:tcPr>
            <w:tcW w:w="7796" w:type="dxa"/>
            <w:tcBorders>
              <w:bottom w:val="single" w:sz="4" w:space="0" w:color="auto"/>
            </w:tcBorders>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Lunch </w:t>
            </w:r>
          </w:p>
          <w:p w:rsidR="00242159" w:rsidRPr="00E435C6" w:rsidRDefault="00242159" w:rsidP="00E55ABE">
            <w:pPr>
              <w:spacing w:before="120" w:after="120"/>
              <w:rPr>
                <w:rFonts w:ascii="Arial" w:hAnsi="Arial" w:cs="Arial"/>
                <w:b/>
                <w:color w:val="1F497D" w:themeColor="text2"/>
                <w:sz w:val="16"/>
                <w:szCs w:val="16"/>
              </w:rPr>
            </w:pP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Section II</w:t>
            </w:r>
          </w:p>
        </w:tc>
        <w:tc>
          <w:tcPr>
            <w:tcW w:w="7796" w:type="dxa"/>
            <w:shd w:val="clear" w:color="auto" w:fill="auto"/>
          </w:tcPr>
          <w:p w:rsidR="00242159" w:rsidRPr="00E435C6" w:rsidRDefault="00242159" w:rsidP="00E55ABE">
            <w:pPr>
              <w:spacing w:before="120"/>
              <w:rPr>
                <w:rFonts w:ascii="Arial" w:hAnsi="Arial" w:cs="Arial"/>
                <w:b/>
                <w:color w:val="1F497D" w:themeColor="text2"/>
              </w:rPr>
            </w:pPr>
            <w:r w:rsidRPr="00E435C6">
              <w:rPr>
                <w:rFonts w:ascii="Arial" w:hAnsi="Arial" w:cs="Arial"/>
                <w:b/>
                <w:color w:val="1F497D" w:themeColor="text2"/>
              </w:rPr>
              <w:t>Transforming Performance for People, Planet and Profit: The Opportunities and Challenges of Tomorrow</w:t>
            </w:r>
          </w:p>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During the second part of the day we look at the extent to which mutuality can contribute to two key areas of rapid change and opportunity: The digital revolution’s disruptive impact on business and society, and the imperative to do more with fewer natural resources.</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14:00-14:10</w:t>
            </w:r>
          </w:p>
        </w:tc>
        <w:tc>
          <w:tcPr>
            <w:tcW w:w="7796" w:type="dxa"/>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Introduction </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 xml:space="preserve">Prof Colin Mayer </w:t>
            </w:r>
            <w:r w:rsidRPr="00E435C6">
              <w:rPr>
                <w:rFonts w:ascii="Arial" w:hAnsi="Arial" w:cs="Arial"/>
                <w:color w:val="1F497D" w:themeColor="text2"/>
              </w:rPr>
              <w:t xml:space="preserve">and </w:t>
            </w:r>
            <w:r w:rsidRPr="00E435C6">
              <w:rPr>
                <w:rFonts w:ascii="Arial" w:hAnsi="Arial" w:cs="Arial"/>
                <w:b/>
                <w:color w:val="1F497D" w:themeColor="text2"/>
              </w:rPr>
              <w:t>Bruno Roche</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14:10-14:40</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Keynote speech: </w:t>
            </w:r>
            <w:r w:rsidRPr="00E435C6">
              <w:rPr>
                <w:rFonts w:ascii="Arial" w:hAnsi="Arial" w:cs="Arial"/>
                <w:color w:val="1F497D" w:themeColor="text2"/>
              </w:rPr>
              <w:t>The Future of Work, Automation and Demography</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Hal Varian</w:t>
            </w:r>
            <w:r w:rsidRPr="00E435C6">
              <w:rPr>
                <w:rFonts w:ascii="Arial" w:hAnsi="Arial" w:cs="Arial"/>
                <w:color w:val="1F497D" w:themeColor="text2"/>
              </w:rPr>
              <w:t>, Chief Economist, Google</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14:40-15:00</w:t>
            </w:r>
          </w:p>
        </w:tc>
        <w:tc>
          <w:tcPr>
            <w:tcW w:w="7796" w:type="dxa"/>
            <w:tcBorders>
              <w:bottom w:val="single" w:sz="4" w:space="0" w:color="auto"/>
            </w:tcBorders>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 xml:space="preserve">Responses by </w:t>
            </w:r>
            <w:r w:rsidRPr="00E435C6">
              <w:rPr>
                <w:rFonts w:ascii="Arial" w:hAnsi="Arial" w:cs="Arial"/>
                <w:b/>
                <w:color w:val="1F497D" w:themeColor="text2"/>
              </w:rPr>
              <w:t>Alec McLaurin</w:t>
            </w:r>
            <w:r w:rsidRPr="00E435C6">
              <w:rPr>
                <w:rFonts w:ascii="Arial" w:hAnsi="Arial" w:cs="Arial"/>
                <w:color w:val="1F497D" w:themeColor="text2"/>
              </w:rPr>
              <w:t xml:space="preserve"> and </w:t>
            </w:r>
            <w:r w:rsidRPr="00E435C6">
              <w:rPr>
                <w:rFonts w:ascii="Arial" w:hAnsi="Arial" w:cs="Arial"/>
                <w:b/>
                <w:color w:val="1F497D" w:themeColor="text2"/>
              </w:rPr>
              <w:t>Aparna Shrivastava</w:t>
            </w:r>
            <w:r w:rsidRPr="00E435C6">
              <w:rPr>
                <w:rFonts w:ascii="Arial" w:hAnsi="Arial" w:cs="Arial"/>
                <w:color w:val="1F497D" w:themeColor="text2"/>
              </w:rPr>
              <w:t>, MBA students, followed by Q/A with the floor</w:t>
            </w:r>
          </w:p>
        </w:tc>
      </w:tr>
      <w:tr w:rsidR="00E435C6" w:rsidRPr="00E435C6"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15:00-15:05</w:t>
            </w:r>
          </w:p>
        </w:tc>
        <w:tc>
          <w:tcPr>
            <w:tcW w:w="7796" w:type="dxa"/>
            <w:tcBorders>
              <w:bottom w:val="single" w:sz="4" w:space="0" w:color="auto"/>
            </w:tcBorders>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Introduction to Case Studies and Transit Time</w:t>
            </w:r>
          </w:p>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Dr Kate Roll</w:t>
            </w:r>
          </w:p>
        </w:tc>
      </w:tr>
      <w:tr w:rsidR="00E435C6" w:rsidRPr="00E435C6" w:rsidTr="00242159">
        <w:tc>
          <w:tcPr>
            <w:tcW w:w="1668" w:type="dxa"/>
            <w:tcBorders>
              <w:bottom w:val="single" w:sz="4" w:space="0" w:color="auto"/>
            </w:tcBorders>
          </w:tcPr>
          <w:p w:rsidR="00242159" w:rsidRPr="00E435C6" w:rsidRDefault="00242159" w:rsidP="00E55ABE">
            <w:pPr>
              <w:spacing w:before="120" w:after="120"/>
              <w:rPr>
                <w:rFonts w:ascii="Arial" w:hAnsi="Arial" w:cs="Arial"/>
                <w:color w:val="1F497D" w:themeColor="text2"/>
              </w:rPr>
            </w:pPr>
          </w:p>
        </w:tc>
        <w:tc>
          <w:tcPr>
            <w:tcW w:w="7796" w:type="dxa"/>
            <w:tcBorders>
              <w:bottom w:val="single" w:sz="4" w:space="0" w:color="auto"/>
            </w:tcBorders>
            <w:shd w:val="clear" w:color="auto" w:fill="auto"/>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Case Studies in Parallel</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15:05-15:50</w:t>
            </w:r>
          </w:p>
        </w:tc>
        <w:tc>
          <w:tcPr>
            <w:tcW w:w="7796" w:type="dxa"/>
            <w:shd w:val="clear" w:color="auto" w:fill="auto"/>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Mondragon Group </w:t>
            </w:r>
          </w:p>
          <w:p w:rsidR="00242159" w:rsidRPr="00E435C6" w:rsidRDefault="00242159" w:rsidP="00E55ABE">
            <w:pPr>
              <w:spacing w:after="120"/>
              <w:rPr>
                <w:rFonts w:ascii="Arial" w:eastAsia="Times New Roman" w:hAnsi="Arial" w:cs="Arial"/>
                <w:color w:val="1F497D" w:themeColor="text2"/>
                <w:sz w:val="20"/>
                <w:szCs w:val="20"/>
              </w:rPr>
            </w:pPr>
            <w:r w:rsidRPr="00E435C6">
              <w:rPr>
                <w:rFonts w:ascii="Arial" w:hAnsi="Arial" w:cs="Arial"/>
                <w:b/>
                <w:color w:val="1F497D" w:themeColor="text2"/>
              </w:rPr>
              <w:t xml:space="preserve">Ibon Zugasti, </w:t>
            </w:r>
            <w:r w:rsidRPr="00E435C6">
              <w:rPr>
                <w:rFonts w:ascii="Arial" w:hAnsi="Arial" w:cs="Arial"/>
                <w:color w:val="1F497D" w:themeColor="text2"/>
              </w:rPr>
              <w:t xml:space="preserve">International Project Manager at LKS, Mondragon Corporation, </w:t>
            </w:r>
            <w:r w:rsidRPr="00E435C6">
              <w:rPr>
                <w:rFonts w:ascii="Arial" w:eastAsia="Times New Roman" w:hAnsi="Arial" w:cs="Arial"/>
                <w:color w:val="1F497D" w:themeColor="text2"/>
                <w:shd w:val="clear" w:color="auto" w:fill="FFFFFF"/>
              </w:rPr>
              <w:t>Partner/Director at PROSPEKTIKER</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15:05-15:50</w:t>
            </w:r>
          </w:p>
        </w:tc>
        <w:tc>
          <w:tcPr>
            <w:tcW w:w="7796" w:type="dxa"/>
            <w:shd w:val="clear" w:color="auto" w:fill="auto"/>
          </w:tcPr>
          <w:p w:rsidR="00B91017" w:rsidRPr="002F126E" w:rsidRDefault="00242159" w:rsidP="00E55ABE">
            <w:pPr>
              <w:spacing w:before="120" w:after="120"/>
              <w:rPr>
                <w:rFonts w:ascii="Arial" w:hAnsi="Arial" w:cs="Arial"/>
                <w:b/>
                <w:color w:val="1F497D" w:themeColor="text2"/>
                <w:lang w:val="en-GB"/>
              </w:rPr>
            </w:pPr>
            <w:r w:rsidRPr="002F126E">
              <w:rPr>
                <w:rFonts w:ascii="Arial" w:hAnsi="Arial" w:cs="Arial"/>
                <w:b/>
                <w:color w:val="1F497D" w:themeColor="text2"/>
                <w:lang w:val="en-GB"/>
              </w:rPr>
              <w:t xml:space="preserve">Kate Spade </w:t>
            </w:r>
          </w:p>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Taryn Bird</w:t>
            </w:r>
            <w:r w:rsidRPr="00E435C6">
              <w:rPr>
                <w:rFonts w:ascii="Arial" w:hAnsi="Arial" w:cs="Arial"/>
                <w:color w:val="1F497D" w:themeColor="text2"/>
              </w:rPr>
              <w:t>, Senior Manager, Social Impact and Communications, Kate Spade</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15:05-15:50</w:t>
            </w:r>
          </w:p>
        </w:tc>
        <w:tc>
          <w:tcPr>
            <w:tcW w:w="7796" w:type="dxa"/>
            <w:shd w:val="clear" w:color="auto" w:fill="auto"/>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Timberland Rhodes Trust</w:t>
            </w:r>
          </w:p>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Atlanta McIlwraith</w:t>
            </w:r>
            <w:r w:rsidRPr="00E435C6">
              <w:rPr>
                <w:rFonts w:ascii="Arial" w:hAnsi="Arial" w:cs="Arial"/>
                <w:color w:val="1F497D" w:themeColor="text2"/>
              </w:rPr>
              <w:t>, Senior Manager, Community Engagement and Communications, Timberland, and</w:t>
            </w:r>
            <w:r w:rsidRPr="00E435C6">
              <w:rPr>
                <w:rFonts w:ascii="Arial" w:hAnsi="Arial" w:cs="Arial"/>
                <w:b/>
                <w:color w:val="1F497D" w:themeColor="text2"/>
              </w:rPr>
              <w:t xml:space="preserve"> Hugh Locke</w:t>
            </w:r>
            <w:r w:rsidRPr="00E435C6">
              <w:rPr>
                <w:rFonts w:ascii="Arial" w:hAnsi="Arial" w:cs="Arial"/>
                <w:color w:val="1F497D" w:themeColor="text2"/>
              </w:rPr>
              <w:t>, President and Co-founder, Smallholder Farmers Alliance, and President, Impact Farming</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15:05-15:50</w:t>
            </w:r>
          </w:p>
        </w:tc>
        <w:tc>
          <w:tcPr>
            <w:tcW w:w="7796" w:type="dxa"/>
            <w:shd w:val="clear" w:color="auto" w:fill="auto"/>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Divine Chocolate </w:t>
            </w:r>
          </w:p>
          <w:p w:rsidR="00242159" w:rsidRPr="00E435C6" w:rsidRDefault="00242159" w:rsidP="00E55ABE">
            <w:pPr>
              <w:widowControl w:val="0"/>
              <w:autoSpaceDE w:val="0"/>
              <w:autoSpaceDN w:val="0"/>
              <w:adjustRightInd w:val="0"/>
              <w:spacing w:after="240" w:line="340" w:lineRule="atLeast"/>
              <w:rPr>
                <w:rFonts w:ascii="Arial" w:hAnsi="Arial" w:cs="Arial"/>
                <w:b/>
                <w:color w:val="1F497D" w:themeColor="text2"/>
              </w:rPr>
            </w:pPr>
            <w:r w:rsidRPr="00E435C6">
              <w:rPr>
                <w:rFonts w:ascii="Arial" w:hAnsi="Arial" w:cs="Arial"/>
                <w:b/>
                <w:color w:val="1F497D" w:themeColor="text2"/>
              </w:rPr>
              <w:t>Jamie Hartzell</w:t>
            </w:r>
            <w:r w:rsidRPr="00E435C6">
              <w:rPr>
                <w:rFonts w:ascii="Arial" w:hAnsi="Arial" w:cs="Arial"/>
                <w:color w:val="1F497D" w:themeColor="text2"/>
              </w:rPr>
              <w:t xml:space="preserve">, Chair of the Board, Divine Chocolate </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15:05-15:50</w:t>
            </w:r>
          </w:p>
        </w:tc>
        <w:tc>
          <w:tcPr>
            <w:tcW w:w="7796" w:type="dxa"/>
            <w:shd w:val="clear" w:color="auto" w:fill="auto"/>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Solvay </w:t>
            </w:r>
          </w:p>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Jean-Marie Solvay</w:t>
            </w:r>
            <w:r w:rsidRPr="00E435C6">
              <w:rPr>
                <w:rFonts w:ascii="Arial" w:hAnsi="Arial" w:cs="Arial"/>
                <w:color w:val="1F497D" w:themeColor="text2"/>
              </w:rPr>
              <w:t xml:space="preserve">, President, International Solvay Institutes for Physics and Chemistry, and </w:t>
            </w:r>
            <w:r w:rsidRPr="00E435C6">
              <w:rPr>
                <w:rFonts w:ascii="Arial" w:hAnsi="Arial" w:cs="Arial"/>
                <w:b/>
                <w:color w:val="1F497D" w:themeColor="text2"/>
              </w:rPr>
              <w:t>Michel Washer</w:t>
            </w:r>
            <w:r w:rsidRPr="00E435C6">
              <w:rPr>
                <w:rFonts w:ascii="Arial" w:hAnsi="Arial" w:cs="Arial"/>
                <w:color w:val="1F497D" w:themeColor="text2"/>
              </w:rPr>
              <w:t>, Deputy Chief Sustainability Officer, Solvay</w:t>
            </w:r>
          </w:p>
        </w:tc>
      </w:tr>
      <w:tr w:rsidR="00E435C6" w:rsidRPr="00E435C6"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15:50-16:10</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Refreshment Break</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16:10-16:40</w:t>
            </w:r>
          </w:p>
        </w:tc>
        <w:tc>
          <w:tcPr>
            <w:tcW w:w="7796" w:type="dxa"/>
          </w:tcPr>
          <w:p w:rsidR="00B91017" w:rsidRPr="00E435C6" w:rsidRDefault="00242159" w:rsidP="00E55ABE">
            <w:pPr>
              <w:spacing w:before="120" w:after="120"/>
              <w:rPr>
                <w:rFonts w:ascii="Arial" w:eastAsia="Times New Roman" w:hAnsi="Arial" w:cs="Arial"/>
                <w:color w:val="1F497D" w:themeColor="text2"/>
              </w:rPr>
            </w:pPr>
            <w:r w:rsidRPr="00E435C6">
              <w:rPr>
                <w:rFonts w:ascii="Arial" w:eastAsia="Times New Roman" w:hAnsi="Arial" w:cs="Arial"/>
                <w:b/>
                <w:color w:val="1F497D" w:themeColor="text2"/>
              </w:rPr>
              <w:t xml:space="preserve">Panel II: </w:t>
            </w:r>
            <w:r w:rsidRPr="00E435C6">
              <w:rPr>
                <w:rFonts w:ascii="Arial" w:eastAsia="Times New Roman" w:hAnsi="Arial" w:cs="Arial"/>
                <w:color w:val="1F497D" w:themeColor="text2"/>
              </w:rPr>
              <w:t xml:space="preserve">How can the Economics of Mutuality contribute to building innovative modes of profit construction? And, how can new ways of thinking about profit alter business behaviour and the allocation of resources within firms? </w:t>
            </w:r>
          </w:p>
          <w:p w:rsidR="00242159" w:rsidRPr="00E435C6" w:rsidRDefault="00242159" w:rsidP="00E55ABE">
            <w:pPr>
              <w:spacing w:before="120" w:after="120"/>
              <w:rPr>
                <w:rFonts w:ascii="Arial" w:eastAsia="Times New Roman" w:hAnsi="Arial" w:cs="Arial"/>
                <w:b/>
                <w:color w:val="1F497D" w:themeColor="text2"/>
              </w:rPr>
            </w:pPr>
            <w:r w:rsidRPr="00E435C6">
              <w:rPr>
                <w:rFonts w:ascii="Arial" w:eastAsia="Times New Roman" w:hAnsi="Arial" w:cs="Arial"/>
                <w:b/>
                <w:color w:val="1F497D" w:themeColor="text2"/>
              </w:rPr>
              <w:t>Prof Robert Eccles</w:t>
            </w:r>
            <w:r w:rsidRPr="00E435C6">
              <w:rPr>
                <w:rFonts w:ascii="Arial" w:eastAsia="Times New Roman" w:hAnsi="Arial" w:cs="Arial"/>
                <w:color w:val="1F497D" w:themeColor="text2"/>
              </w:rPr>
              <w:t xml:space="preserve">, </w:t>
            </w:r>
            <w:r w:rsidRPr="00E435C6">
              <w:rPr>
                <w:rFonts w:ascii="Arial" w:eastAsia="Times New Roman" w:hAnsi="Arial" w:cs="Arial"/>
                <w:b/>
                <w:color w:val="1F497D" w:themeColor="text2"/>
              </w:rPr>
              <w:t>Prof Colin Mayer</w:t>
            </w:r>
            <w:r w:rsidRPr="00E435C6">
              <w:rPr>
                <w:rFonts w:ascii="Arial" w:eastAsia="Times New Roman" w:hAnsi="Arial" w:cs="Arial"/>
                <w:color w:val="1F497D" w:themeColor="text2"/>
              </w:rPr>
              <w:t xml:space="preserve">, and </w:t>
            </w:r>
            <w:r w:rsidRPr="00E435C6">
              <w:rPr>
                <w:rFonts w:ascii="Arial" w:eastAsia="Times New Roman" w:hAnsi="Arial" w:cs="Arial"/>
                <w:b/>
                <w:color w:val="1F497D" w:themeColor="text2"/>
              </w:rPr>
              <w:t>Bruno Roche</w:t>
            </w:r>
          </w:p>
          <w:p w:rsidR="00242159" w:rsidRPr="00E435C6" w:rsidRDefault="00242159" w:rsidP="00E55ABE">
            <w:pPr>
              <w:spacing w:before="120" w:after="120"/>
              <w:rPr>
                <w:rFonts w:ascii="Arial" w:eastAsia="Times New Roman" w:hAnsi="Arial" w:cs="Arial"/>
                <w:color w:val="1F497D" w:themeColor="text2"/>
              </w:rPr>
            </w:pPr>
            <w:r w:rsidRPr="00E435C6">
              <w:rPr>
                <w:rFonts w:ascii="Arial" w:eastAsia="Times New Roman" w:hAnsi="Arial" w:cs="Arial"/>
                <w:color w:val="1F497D" w:themeColor="text2"/>
              </w:rPr>
              <w:t xml:space="preserve">Moderator: </w:t>
            </w:r>
            <w:r w:rsidRPr="00E435C6">
              <w:rPr>
                <w:rFonts w:ascii="Arial" w:eastAsia="Times New Roman" w:hAnsi="Arial" w:cs="Arial"/>
                <w:b/>
                <w:color w:val="1F497D" w:themeColor="text2"/>
              </w:rPr>
              <w:t>Dr Judith Stroehle</w:t>
            </w:r>
            <w:r w:rsidRPr="00E435C6">
              <w:rPr>
                <w:rFonts w:ascii="Arial" w:eastAsia="Times New Roman" w:hAnsi="Arial" w:cs="Arial"/>
                <w:color w:val="1F497D" w:themeColor="text2"/>
              </w:rPr>
              <w:t>, Postdoctoral Researcher, Saïd Business School, University of Oxford</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16:40-17:00</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Keynote Speeches</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Vitor Kneipp</w:t>
            </w:r>
            <w:r w:rsidRPr="00E435C6">
              <w:rPr>
                <w:rFonts w:ascii="Arial" w:hAnsi="Arial" w:cs="Arial"/>
                <w:color w:val="1F497D" w:themeColor="text2"/>
              </w:rPr>
              <w:t xml:space="preserve"> and </w:t>
            </w:r>
            <w:r w:rsidRPr="00E435C6">
              <w:rPr>
                <w:rFonts w:ascii="Arial" w:hAnsi="Arial" w:cs="Arial"/>
                <w:b/>
                <w:color w:val="1F497D" w:themeColor="text2"/>
              </w:rPr>
              <w:t>Shruthi Vijayakumar,</w:t>
            </w:r>
            <w:r w:rsidRPr="00E435C6">
              <w:rPr>
                <w:rFonts w:ascii="Arial" w:hAnsi="Arial" w:cs="Arial"/>
                <w:color w:val="1F497D" w:themeColor="text2"/>
              </w:rPr>
              <w:t xml:space="preserve"> MBA students</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17:00-17:10</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Summary of Main Teachings </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 xml:space="preserve">Prof Colin Mayer </w:t>
            </w:r>
            <w:r w:rsidRPr="00E435C6">
              <w:rPr>
                <w:rFonts w:ascii="Arial" w:hAnsi="Arial" w:cs="Arial"/>
                <w:color w:val="1F497D" w:themeColor="text2"/>
              </w:rPr>
              <w:t xml:space="preserve">and </w:t>
            </w:r>
            <w:r w:rsidRPr="00E435C6">
              <w:rPr>
                <w:rFonts w:ascii="Arial" w:hAnsi="Arial" w:cs="Arial"/>
                <w:b/>
                <w:color w:val="1F497D" w:themeColor="text2"/>
              </w:rPr>
              <w:t>Bruno Roche</w:t>
            </w:r>
          </w:p>
        </w:tc>
      </w:tr>
      <w:tr w:rsidR="00242159" w:rsidRPr="00E435C6"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17:10-18:30</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Drinks Reception</w:t>
            </w:r>
          </w:p>
          <w:p w:rsidR="00B91017" w:rsidRPr="00E435C6" w:rsidRDefault="00B91017" w:rsidP="00E55ABE">
            <w:pPr>
              <w:spacing w:before="120" w:after="120"/>
              <w:rPr>
                <w:rFonts w:ascii="Arial" w:hAnsi="Arial" w:cs="Arial"/>
                <w:b/>
                <w:color w:val="1F497D" w:themeColor="text2"/>
                <w:sz w:val="16"/>
                <w:szCs w:val="16"/>
              </w:rPr>
            </w:pPr>
          </w:p>
        </w:tc>
      </w:tr>
    </w:tbl>
    <w:p w:rsidR="00242159" w:rsidRPr="00E435C6" w:rsidRDefault="00242159" w:rsidP="00242159">
      <w:pPr>
        <w:rPr>
          <w:rFonts w:ascii="Arial" w:hAnsi="Arial" w:cs="Arial"/>
          <w:color w:val="1F497D" w:themeColor="text2"/>
        </w:rPr>
      </w:pPr>
    </w:p>
    <w:p w:rsidR="00242159" w:rsidRPr="00E435C6" w:rsidRDefault="00242159">
      <w:pPr>
        <w:rPr>
          <w:rFonts w:ascii="Arial" w:hAnsi="Arial" w:cs="Arial"/>
          <w:color w:val="1F497D" w:themeColor="text2"/>
          <w:lang w:val="en-GB"/>
        </w:rPr>
      </w:pPr>
      <w:r w:rsidRPr="00E435C6">
        <w:rPr>
          <w:rFonts w:ascii="Arial" w:hAnsi="Arial" w:cs="Arial"/>
          <w:color w:val="1F497D" w:themeColor="text2"/>
          <w:lang w:val="en-GB"/>
        </w:rPr>
        <w:br w:type="page"/>
      </w:r>
    </w:p>
    <w:p w:rsidR="00242159" w:rsidRPr="00E435C6" w:rsidRDefault="00242159" w:rsidP="00242159">
      <w:pPr>
        <w:rPr>
          <w:rFonts w:ascii="Arial" w:hAnsi="Arial" w:cs="Arial"/>
          <w:color w:val="1F497D" w:themeColor="text2"/>
          <w:lang w:val="en-GB"/>
        </w:rPr>
      </w:pPr>
    </w:p>
    <w:p w:rsidR="00242159" w:rsidRPr="00E435C6" w:rsidRDefault="00242159" w:rsidP="00242159">
      <w:pPr>
        <w:rPr>
          <w:rFonts w:ascii="Arial" w:hAnsi="Arial" w:cs="Arial"/>
          <w:b/>
          <w:color w:val="1F497D" w:themeColor="text2"/>
        </w:rPr>
      </w:pPr>
      <w:r w:rsidRPr="00E435C6">
        <w:rPr>
          <w:rFonts w:ascii="Arial" w:hAnsi="Arial" w:cs="Arial"/>
          <w:b/>
          <w:color w:val="1F497D" w:themeColor="text2"/>
        </w:rPr>
        <w:t>Day II</w:t>
      </w:r>
    </w:p>
    <w:p w:rsidR="00242159" w:rsidRPr="00E435C6" w:rsidRDefault="00242159" w:rsidP="00242159">
      <w:pPr>
        <w:rPr>
          <w:rFonts w:ascii="Arial" w:hAnsi="Arial" w:cs="Arial"/>
          <w:color w:val="1F497D" w:themeColor="text2"/>
        </w:rPr>
      </w:pPr>
    </w:p>
    <w:tbl>
      <w:tblPr>
        <w:tblStyle w:val="Grilledutableau"/>
        <w:tblW w:w="9464" w:type="dxa"/>
        <w:tblLook w:val="04A0" w:firstRow="1" w:lastRow="0" w:firstColumn="1" w:lastColumn="0" w:noHBand="0" w:noVBand="1"/>
      </w:tblPr>
      <w:tblGrid>
        <w:gridCol w:w="1668"/>
        <w:gridCol w:w="7796"/>
      </w:tblGrid>
      <w:tr w:rsidR="00E435C6" w:rsidRPr="00E435C6"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8:15-8:45</w:t>
            </w:r>
          </w:p>
        </w:tc>
        <w:tc>
          <w:tcPr>
            <w:tcW w:w="7796" w:type="dxa"/>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Arrival and Coffee </w:t>
            </w:r>
          </w:p>
          <w:p w:rsidR="00242159" w:rsidRPr="00E435C6" w:rsidRDefault="00242159" w:rsidP="00E55ABE">
            <w:pPr>
              <w:spacing w:before="120" w:after="120"/>
              <w:rPr>
                <w:rFonts w:ascii="Arial" w:hAnsi="Arial" w:cs="Arial"/>
                <w:b/>
                <w:color w:val="1F497D" w:themeColor="text2"/>
                <w:sz w:val="16"/>
                <w:szCs w:val="16"/>
              </w:rPr>
            </w:pPr>
          </w:p>
        </w:tc>
      </w:tr>
      <w:tr w:rsidR="00E435C6" w:rsidRPr="0022652B" w:rsidTr="00242159">
        <w:tc>
          <w:tcPr>
            <w:tcW w:w="1668" w:type="dxa"/>
            <w:shd w:val="clear" w:color="auto" w:fill="D9D9D9" w:themeFill="background1" w:themeFillShade="D9"/>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Section III</w:t>
            </w:r>
          </w:p>
        </w:tc>
        <w:tc>
          <w:tcPr>
            <w:tcW w:w="7796"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How can Business be Transformed as a Force for the Common Good?</w:t>
            </w:r>
            <w:r w:rsidRPr="00E435C6">
              <w:rPr>
                <w:rFonts w:ascii="Arial" w:hAnsi="Arial" w:cs="Arial"/>
                <w:color w:val="1F497D" w:themeColor="text2"/>
              </w:rPr>
              <w:t xml:space="preserve"> </w:t>
            </w:r>
          </w:p>
          <w:p w:rsidR="00242159" w:rsidRPr="00E435C6" w:rsidRDefault="00242159" w:rsidP="00E55ABE">
            <w:pPr>
              <w:spacing w:before="120" w:after="120"/>
              <w:jc w:val="both"/>
              <w:rPr>
                <w:rFonts w:ascii="Arial" w:hAnsi="Arial" w:cs="Arial"/>
                <w:color w:val="1F497D" w:themeColor="text2"/>
              </w:rPr>
            </w:pPr>
            <w:r w:rsidRPr="00E435C6">
              <w:rPr>
                <w:rFonts w:ascii="Arial" w:hAnsi="Arial" w:cs="Arial"/>
                <w:color w:val="1F497D" w:themeColor="text2"/>
              </w:rPr>
              <w:t>In the final part of the programme, we examine the extent to which the Economics of Mutuality can be a catalyst to transform business performance for the common good.</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8:45-8:55</w:t>
            </w:r>
          </w:p>
        </w:tc>
        <w:tc>
          <w:tcPr>
            <w:tcW w:w="7796" w:type="dxa"/>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Opening Remarks and Welcome </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Prof Colin Mayer</w:t>
            </w:r>
            <w:r w:rsidRPr="00E435C6">
              <w:rPr>
                <w:rFonts w:ascii="Arial" w:hAnsi="Arial" w:cs="Arial"/>
                <w:color w:val="1F497D" w:themeColor="text2"/>
              </w:rPr>
              <w:t>, Peter Moores Professor of Management Studies, Saïd Business School, University of Oxford</w:t>
            </w:r>
          </w:p>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Bruno Roche</w:t>
            </w:r>
            <w:r w:rsidRPr="00E435C6">
              <w:rPr>
                <w:rFonts w:ascii="Arial" w:hAnsi="Arial" w:cs="Arial"/>
                <w:color w:val="1F497D" w:themeColor="text2"/>
              </w:rPr>
              <w:t>, Chief Economist, Mars, Incorporated and Mars Catalyst Managing Director</w:t>
            </w:r>
          </w:p>
        </w:tc>
      </w:tr>
      <w:tr w:rsidR="00E435C6" w:rsidRPr="00E435C6"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8:55-9:10</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Keynote Speech: </w:t>
            </w:r>
            <w:r w:rsidRPr="00E435C6">
              <w:rPr>
                <w:rFonts w:ascii="Arial" w:hAnsi="Arial" w:cs="Arial"/>
                <w:color w:val="1F497D" w:themeColor="text2"/>
              </w:rPr>
              <w:t>The Economics of Mutuality as a Means of Transforming Premium Businesses</w:t>
            </w:r>
          </w:p>
          <w:p w:rsidR="00242159" w:rsidRPr="00E435C6" w:rsidRDefault="00242159" w:rsidP="00E55ABE">
            <w:pPr>
              <w:spacing w:before="120" w:after="120"/>
              <w:rPr>
                <w:rFonts w:ascii="Arial" w:hAnsi="Arial" w:cs="Arial"/>
                <w:color w:val="1F497D" w:themeColor="text2"/>
                <w:sz w:val="18"/>
                <w:szCs w:val="18"/>
              </w:rPr>
            </w:pPr>
            <w:r w:rsidRPr="00E435C6">
              <w:rPr>
                <w:rFonts w:ascii="Arial" w:hAnsi="Arial" w:cs="Arial"/>
                <w:b/>
                <w:color w:val="1F497D" w:themeColor="text2"/>
              </w:rPr>
              <w:t xml:space="preserve">Loïc Moutault, </w:t>
            </w:r>
            <w:r w:rsidRPr="00E435C6">
              <w:rPr>
                <w:rFonts w:ascii="Arial" w:hAnsi="Arial" w:cs="Arial"/>
                <w:color w:val="1F497D" w:themeColor="text2"/>
              </w:rPr>
              <w:t>President, Royal</w:t>
            </w:r>
            <w:r w:rsidRPr="00E435C6">
              <w:rPr>
                <w:rFonts w:ascii="Arial" w:hAnsi="Arial" w:cs="Arial"/>
                <w:b/>
                <w:color w:val="1F497D" w:themeColor="text2"/>
              </w:rPr>
              <w:t xml:space="preserve"> </w:t>
            </w:r>
            <w:r w:rsidRPr="00E435C6">
              <w:rPr>
                <w:rFonts w:ascii="Arial" w:hAnsi="Arial" w:cs="Arial"/>
                <w:color w:val="1F497D" w:themeColor="text2"/>
              </w:rPr>
              <w:t xml:space="preserve">Canin </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9:10-9:15</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Q/A</w:t>
            </w:r>
            <w:r w:rsidRPr="00E435C6">
              <w:rPr>
                <w:rFonts w:ascii="Arial" w:hAnsi="Arial" w:cs="Arial"/>
                <w:color w:val="1F497D" w:themeColor="text2"/>
              </w:rPr>
              <w:t>, moderated by Dr Kate Roll</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9:15-9:30</w:t>
            </w:r>
          </w:p>
        </w:tc>
        <w:tc>
          <w:tcPr>
            <w:tcW w:w="7796"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Keynote Speech</w:t>
            </w:r>
            <w:r w:rsidRPr="00E435C6">
              <w:rPr>
                <w:rFonts w:ascii="Arial" w:hAnsi="Arial" w:cs="Arial"/>
                <w:color w:val="1F497D" w:themeColor="text2"/>
              </w:rPr>
              <w:t xml:space="preserve">: “Yesterday’s successful business practices are destined to be tomorrow’s business graveyards” </w:t>
            </w:r>
          </w:p>
          <w:p w:rsidR="00242159" w:rsidRPr="00E435C6" w:rsidRDefault="00242159" w:rsidP="00E55ABE">
            <w:pPr>
              <w:spacing w:before="120" w:after="120"/>
              <w:rPr>
                <w:rFonts w:ascii="Arial" w:hAnsi="Arial" w:cs="Arial"/>
                <w:color w:val="1F497D" w:themeColor="text2"/>
              </w:rPr>
            </w:pPr>
            <w:r w:rsidRPr="00E435C6">
              <w:rPr>
                <w:rFonts w:ascii="Arial" w:hAnsi="Arial" w:cs="Arial"/>
                <w:b/>
                <w:color w:val="1F497D" w:themeColor="text2"/>
              </w:rPr>
              <w:t>The Very Revd. Prof Martyn Percy</w:t>
            </w:r>
            <w:r w:rsidRPr="00E435C6">
              <w:rPr>
                <w:rFonts w:ascii="Arial" w:hAnsi="Arial" w:cs="Arial"/>
                <w:color w:val="1F497D" w:themeColor="text2"/>
              </w:rPr>
              <w:t>, Dean of Christ Church, University of Oxford</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9:30-9:35</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Q/A</w:t>
            </w:r>
            <w:r w:rsidRPr="00E435C6">
              <w:rPr>
                <w:rFonts w:ascii="Arial" w:hAnsi="Arial" w:cs="Arial"/>
                <w:color w:val="1F497D" w:themeColor="text2"/>
              </w:rPr>
              <w:t>,</w:t>
            </w:r>
            <w:r w:rsidRPr="00E435C6">
              <w:rPr>
                <w:rFonts w:ascii="Arial" w:hAnsi="Arial" w:cs="Arial"/>
                <w:b/>
                <w:color w:val="1F497D" w:themeColor="text2"/>
              </w:rPr>
              <w:t xml:space="preserve"> </w:t>
            </w:r>
            <w:r w:rsidRPr="00E435C6">
              <w:rPr>
                <w:rFonts w:ascii="Arial" w:hAnsi="Arial" w:cs="Arial"/>
                <w:color w:val="1F497D" w:themeColor="text2"/>
              </w:rPr>
              <w:t>moderated by Dr Kate Roll</w:t>
            </w:r>
          </w:p>
        </w:tc>
      </w:tr>
      <w:tr w:rsidR="00E435C6" w:rsidRPr="00E435C6" w:rsidTr="00632C1B">
        <w:trPr>
          <w:trHeight w:val="850"/>
        </w:trPr>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9:35-9:40</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Transit Time</w:t>
            </w:r>
          </w:p>
        </w:tc>
      </w:tr>
      <w:tr w:rsidR="00E435C6" w:rsidRPr="00E435C6" w:rsidTr="00242159">
        <w:tc>
          <w:tcPr>
            <w:tcW w:w="1668" w:type="dxa"/>
            <w:tcBorders>
              <w:bottom w:val="single" w:sz="4" w:space="0" w:color="auto"/>
            </w:tcBorders>
          </w:tcPr>
          <w:p w:rsidR="00242159" w:rsidRPr="00E435C6" w:rsidRDefault="00242159" w:rsidP="00E55ABE">
            <w:pPr>
              <w:spacing w:before="120" w:after="120"/>
              <w:rPr>
                <w:rFonts w:ascii="Arial" w:hAnsi="Arial" w:cs="Arial"/>
                <w:color w:val="1F497D" w:themeColor="text2"/>
              </w:rPr>
            </w:pP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Case Studies in Parallel</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9:40-10:25</w:t>
            </w:r>
          </w:p>
        </w:tc>
        <w:tc>
          <w:tcPr>
            <w:tcW w:w="7796" w:type="dxa"/>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Upwork </w:t>
            </w:r>
          </w:p>
          <w:p w:rsidR="00242159" w:rsidRPr="00E435C6" w:rsidRDefault="00242159" w:rsidP="00E55ABE">
            <w:pPr>
              <w:spacing w:before="120" w:after="120"/>
              <w:rPr>
                <w:rFonts w:ascii="Arial" w:eastAsia="Times New Roman" w:hAnsi="Arial" w:cs="Arial"/>
                <w:color w:val="1F497D" w:themeColor="text2"/>
                <w:sz w:val="20"/>
                <w:szCs w:val="20"/>
              </w:rPr>
            </w:pPr>
            <w:r w:rsidRPr="00E435C6">
              <w:rPr>
                <w:rFonts w:ascii="Arial" w:hAnsi="Arial" w:cs="Arial"/>
                <w:b/>
                <w:color w:val="1F497D" w:themeColor="text2"/>
              </w:rPr>
              <w:t xml:space="preserve">Dr Greetje (Gretta) Corporaal, </w:t>
            </w:r>
            <w:r w:rsidRPr="00E435C6">
              <w:rPr>
                <w:rFonts w:ascii="Arial" w:hAnsi="Arial" w:cs="Arial"/>
                <w:color w:val="1F497D" w:themeColor="text2"/>
              </w:rPr>
              <w:t>Postdoctoral Researcher,</w:t>
            </w:r>
            <w:r w:rsidRPr="00E435C6">
              <w:rPr>
                <w:rFonts w:ascii="Arial" w:hAnsi="Arial" w:cs="Arial"/>
                <w:b/>
                <w:color w:val="1F497D" w:themeColor="text2"/>
              </w:rPr>
              <w:t xml:space="preserve"> </w:t>
            </w:r>
            <w:r w:rsidRPr="00E435C6">
              <w:rPr>
                <w:rFonts w:ascii="Arial" w:hAnsi="Arial" w:cs="Arial"/>
                <w:color w:val="1F497D" w:themeColor="text2"/>
              </w:rPr>
              <w:t xml:space="preserve">Oxford Internet Institute, University of Oxford, and </w:t>
            </w:r>
            <w:r w:rsidRPr="00E435C6">
              <w:rPr>
                <w:rFonts w:ascii="Arial" w:eastAsia="Times New Roman" w:hAnsi="Arial" w:cs="Arial"/>
                <w:b/>
                <w:color w:val="1F497D" w:themeColor="text2"/>
              </w:rPr>
              <w:t>Michael McGeary</w:t>
            </w:r>
            <w:r w:rsidRPr="00E435C6">
              <w:rPr>
                <w:rFonts w:ascii="Arial" w:eastAsia="Times New Roman" w:hAnsi="Arial" w:cs="Arial"/>
                <w:color w:val="1F497D" w:themeColor="text2"/>
              </w:rPr>
              <w:t xml:space="preserve">, Public Policy Manager, Upwork </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9:40-10:25</w:t>
            </w:r>
          </w:p>
        </w:tc>
        <w:tc>
          <w:tcPr>
            <w:tcW w:w="7796" w:type="dxa"/>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Agriledger and AgUnity </w:t>
            </w:r>
          </w:p>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David Davies</w:t>
            </w:r>
            <w:r w:rsidRPr="00E435C6">
              <w:rPr>
                <w:rFonts w:ascii="Arial" w:hAnsi="Arial" w:cs="Arial"/>
                <w:color w:val="1F497D" w:themeColor="text2"/>
              </w:rPr>
              <w:t>, Founder and CEO, AgUnity</w:t>
            </w:r>
          </w:p>
        </w:tc>
      </w:tr>
      <w:tr w:rsidR="00E435C6" w:rsidRPr="0022652B"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9:40-10:25</w:t>
            </w:r>
          </w:p>
        </w:tc>
        <w:tc>
          <w:tcPr>
            <w:tcW w:w="7796" w:type="dxa"/>
          </w:tcPr>
          <w:p w:rsidR="00B91017"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Esquel Group </w:t>
            </w:r>
          </w:p>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Dee Poon</w:t>
            </w:r>
            <w:r w:rsidRPr="00E435C6">
              <w:rPr>
                <w:rFonts w:ascii="Arial" w:hAnsi="Arial" w:cs="Arial"/>
                <w:color w:val="1F497D" w:themeColor="text2"/>
              </w:rPr>
              <w:t xml:space="preserve">, </w:t>
            </w:r>
            <w:r w:rsidRPr="00E435C6">
              <w:rPr>
                <w:rFonts w:ascii="Arial" w:eastAsia="SimSun" w:hAnsi="Arial" w:cs="Arial"/>
                <w:color w:val="1F497D" w:themeColor="text2"/>
              </w:rPr>
              <w:t>Managing Director of Brands and Distribution</w:t>
            </w:r>
            <w:r w:rsidRPr="00E435C6">
              <w:rPr>
                <w:rFonts w:ascii="Arial" w:hAnsi="Arial" w:cs="Arial"/>
                <w:color w:val="1F497D" w:themeColor="text2"/>
              </w:rPr>
              <w:t>, Esquel Group</w:t>
            </w:r>
          </w:p>
        </w:tc>
      </w:tr>
      <w:tr w:rsidR="00E435C6" w:rsidRPr="00E435C6" w:rsidTr="00242159">
        <w:tc>
          <w:tcPr>
            <w:tcW w:w="1668" w:type="dxa"/>
            <w:shd w:val="clear" w:color="auto" w:fill="E6E6E6"/>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9:40-10:25</w:t>
            </w:r>
          </w:p>
        </w:tc>
        <w:tc>
          <w:tcPr>
            <w:tcW w:w="7796" w:type="dxa"/>
          </w:tcPr>
          <w:p w:rsidR="00B91017" w:rsidRPr="00E435C6" w:rsidRDefault="00242159" w:rsidP="00E55ABE">
            <w:pPr>
              <w:spacing w:before="120" w:after="120"/>
              <w:rPr>
                <w:rFonts w:ascii="Arial" w:hAnsi="Arial" w:cs="Arial"/>
                <w:b/>
                <w:color w:val="1F497D" w:themeColor="text2"/>
                <w:lang w:val="nl-BE"/>
              </w:rPr>
            </w:pPr>
            <w:r w:rsidRPr="00E435C6">
              <w:rPr>
                <w:rFonts w:ascii="Arial" w:hAnsi="Arial" w:cs="Arial"/>
                <w:b/>
                <w:color w:val="1F497D" w:themeColor="text2"/>
                <w:lang w:val="nl-BE"/>
              </w:rPr>
              <w:t xml:space="preserve">Sabka Dentist </w:t>
            </w:r>
          </w:p>
          <w:p w:rsidR="00242159" w:rsidRPr="00E435C6" w:rsidRDefault="00242159" w:rsidP="00E55ABE">
            <w:pPr>
              <w:spacing w:before="120" w:after="120"/>
              <w:rPr>
                <w:rFonts w:ascii="Arial" w:hAnsi="Arial" w:cs="Arial"/>
                <w:b/>
                <w:color w:val="1F497D" w:themeColor="text2"/>
                <w:lang w:val="nl-BE"/>
              </w:rPr>
            </w:pPr>
            <w:r w:rsidRPr="00E435C6">
              <w:rPr>
                <w:rFonts w:ascii="Arial" w:hAnsi="Arial" w:cs="Arial"/>
                <w:b/>
                <w:color w:val="1F497D" w:themeColor="text2"/>
                <w:lang w:val="nl-BE"/>
              </w:rPr>
              <w:t>Vikram Vora</w:t>
            </w:r>
            <w:r w:rsidRPr="00E435C6">
              <w:rPr>
                <w:rFonts w:ascii="Arial" w:hAnsi="Arial" w:cs="Arial"/>
                <w:color w:val="1F497D" w:themeColor="text2"/>
                <w:lang w:val="nl-BE"/>
              </w:rPr>
              <w:t>, CEO, Sabka Dentist</w:t>
            </w:r>
          </w:p>
        </w:tc>
      </w:tr>
      <w:tr w:rsidR="00E435C6" w:rsidRPr="00E435C6"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10:25-10:45</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Refreshment Break</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10:45-11:45</w:t>
            </w:r>
          </w:p>
        </w:tc>
        <w:tc>
          <w:tcPr>
            <w:tcW w:w="7796" w:type="dxa"/>
          </w:tcPr>
          <w:p w:rsidR="00B91017" w:rsidRPr="00E435C6" w:rsidRDefault="00242159" w:rsidP="00E55ABE">
            <w:pPr>
              <w:widowControl w:val="0"/>
              <w:autoSpaceDE w:val="0"/>
              <w:autoSpaceDN w:val="0"/>
              <w:adjustRightInd w:val="0"/>
              <w:spacing w:before="120" w:after="120"/>
              <w:rPr>
                <w:rFonts w:ascii="Arial" w:hAnsi="Arial" w:cs="Arial"/>
                <w:color w:val="1F497D" w:themeColor="text2"/>
              </w:rPr>
            </w:pPr>
            <w:r w:rsidRPr="00E435C6">
              <w:rPr>
                <w:rFonts w:ascii="Arial" w:hAnsi="Arial" w:cs="Arial"/>
                <w:b/>
                <w:color w:val="1F497D" w:themeColor="text2"/>
              </w:rPr>
              <w:t xml:space="preserve">Panel III: </w:t>
            </w:r>
            <w:r w:rsidRPr="00E435C6">
              <w:rPr>
                <w:rFonts w:ascii="Arial" w:hAnsi="Arial" w:cs="Arial"/>
                <w:color w:val="1F497D" w:themeColor="text2"/>
              </w:rPr>
              <w:t xml:space="preserve">How can business be transformed as a force for the common good? </w:t>
            </w:r>
          </w:p>
          <w:p w:rsidR="00242159" w:rsidRPr="00E435C6" w:rsidRDefault="00242159" w:rsidP="00E55ABE">
            <w:pPr>
              <w:widowControl w:val="0"/>
              <w:autoSpaceDE w:val="0"/>
              <w:autoSpaceDN w:val="0"/>
              <w:adjustRightInd w:val="0"/>
              <w:spacing w:before="120" w:after="120"/>
              <w:rPr>
                <w:rFonts w:ascii="Arial" w:hAnsi="Arial" w:cs="Arial"/>
                <w:color w:val="1F497D" w:themeColor="text2"/>
              </w:rPr>
            </w:pPr>
            <w:r w:rsidRPr="00E435C6">
              <w:rPr>
                <w:rFonts w:ascii="Arial" w:hAnsi="Arial" w:cs="Arial"/>
                <w:b/>
                <w:color w:val="1F497D" w:themeColor="text2"/>
              </w:rPr>
              <w:t>Dana Bezerra</w:t>
            </w:r>
            <w:r w:rsidRPr="00E435C6">
              <w:rPr>
                <w:rFonts w:ascii="Arial" w:hAnsi="Arial" w:cs="Arial"/>
                <w:color w:val="1F497D" w:themeColor="text2"/>
              </w:rPr>
              <w:t>, President, Heron Foundation,</w:t>
            </w:r>
            <w:r w:rsidRPr="00E435C6">
              <w:rPr>
                <w:rFonts w:ascii="Arial" w:hAnsi="Arial" w:cs="Arial"/>
                <w:b/>
                <w:color w:val="1F497D" w:themeColor="text2"/>
              </w:rPr>
              <w:t xml:space="preserve"> Dr Avishay Braverman</w:t>
            </w:r>
            <w:r w:rsidRPr="00E435C6">
              <w:rPr>
                <w:rFonts w:ascii="Arial" w:hAnsi="Arial" w:cs="Arial"/>
                <w:color w:val="1F497D" w:themeColor="text2"/>
              </w:rPr>
              <w:t>,</w:t>
            </w:r>
            <w:r w:rsidRPr="00E435C6">
              <w:rPr>
                <w:rFonts w:ascii="Arial" w:hAnsi="Arial" w:cs="Arial"/>
                <w:b/>
                <w:color w:val="1F497D" w:themeColor="text2"/>
              </w:rPr>
              <w:t xml:space="preserve"> </w:t>
            </w:r>
            <w:r w:rsidRPr="00E435C6">
              <w:rPr>
                <w:rFonts w:ascii="Arial" w:hAnsi="Arial" w:cs="Arial"/>
                <w:color w:val="1F497D" w:themeColor="text2"/>
              </w:rPr>
              <w:t xml:space="preserve">Former President of Ben-Gurion University, </w:t>
            </w:r>
            <w:r w:rsidRPr="00E435C6">
              <w:rPr>
                <w:rFonts w:ascii="Arial" w:hAnsi="Arial" w:cs="Arial"/>
                <w:b/>
                <w:color w:val="1F497D" w:themeColor="text2"/>
              </w:rPr>
              <w:t>Serena Kao</w:t>
            </w:r>
            <w:r w:rsidRPr="00E435C6">
              <w:rPr>
                <w:rFonts w:ascii="Arial" w:hAnsi="Arial" w:cs="Arial"/>
                <w:color w:val="1F497D" w:themeColor="text2"/>
              </w:rPr>
              <w:t>, Chairwoman, San Teh</w:t>
            </w:r>
            <w:r w:rsidRPr="00E435C6">
              <w:rPr>
                <w:rFonts w:ascii="Arial" w:hAnsi="Arial" w:cs="Arial"/>
                <w:b/>
                <w:color w:val="1F497D" w:themeColor="text2"/>
              </w:rPr>
              <w:t xml:space="preserve"> </w:t>
            </w:r>
            <w:r w:rsidRPr="00E435C6">
              <w:rPr>
                <w:rFonts w:ascii="Arial" w:hAnsi="Arial" w:cs="Arial"/>
                <w:color w:val="1F497D" w:themeColor="text2"/>
              </w:rPr>
              <w:t xml:space="preserve">Foundation, and Founder and CEO, GoPurpose, and </w:t>
            </w:r>
            <w:r w:rsidRPr="00E435C6">
              <w:rPr>
                <w:rFonts w:ascii="Arial" w:hAnsi="Arial" w:cs="Arial"/>
                <w:b/>
                <w:color w:val="1F497D" w:themeColor="text2"/>
              </w:rPr>
              <w:t>Martin Radvan</w:t>
            </w:r>
            <w:r w:rsidRPr="00E435C6">
              <w:rPr>
                <w:rFonts w:ascii="Arial" w:hAnsi="Arial" w:cs="Arial"/>
                <w:color w:val="1F497D" w:themeColor="text2"/>
              </w:rPr>
              <w:t>, Global President, Mars Wrigley Confectionery</w:t>
            </w:r>
          </w:p>
          <w:p w:rsidR="00242159" w:rsidRPr="00E435C6" w:rsidRDefault="00242159" w:rsidP="00E55ABE">
            <w:pPr>
              <w:widowControl w:val="0"/>
              <w:autoSpaceDE w:val="0"/>
              <w:autoSpaceDN w:val="0"/>
              <w:adjustRightInd w:val="0"/>
              <w:spacing w:before="120" w:after="120"/>
              <w:rPr>
                <w:rFonts w:ascii="Arial" w:hAnsi="Arial" w:cs="Arial"/>
                <w:b/>
                <w:color w:val="1F497D" w:themeColor="text2"/>
              </w:rPr>
            </w:pPr>
            <w:r w:rsidRPr="00E435C6">
              <w:rPr>
                <w:rFonts w:ascii="Arial" w:hAnsi="Arial" w:cs="Arial"/>
                <w:color w:val="1F497D" w:themeColor="text2"/>
              </w:rPr>
              <w:t xml:space="preserve">Moderator: </w:t>
            </w:r>
            <w:r w:rsidRPr="00E435C6">
              <w:rPr>
                <w:rFonts w:ascii="Arial" w:hAnsi="Arial" w:cs="Arial"/>
                <w:b/>
                <w:color w:val="1F497D" w:themeColor="text2"/>
              </w:rPr>
              <w:t>Alastair Colin-Jones</w:t>
            </w:r>
            <w:r w:rsidRPr="00E435C6">
              <w:rPr>
                <w:rFonts w:ascii="Arial" w:hAnsi="Arial" w:cs="Arial"/>
                <w:color w:val="1F497D" w:themeColor="text2"/>
              </w:rPr>
              <w:t>, Senior Manager for Business Research, Mars Catalyst</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11:45-12:40</w:t>
            </w:r>
          </w:p>
        </w:tc>
        <w:tc>
          <w:tcPr>
            <w:tcW w:w="7796" w:type="dxa"/>
          </w:tcPr>
          <w:p w:rsidR="00242159" w:rsidRPr="00E435C6" w:rsidRDefault="00242159" w:rsidP="00E55ABE">
            <w:pPr>
              <w:widowControl w:val="0"/>
              <w:autoSpaceDE w:val="0"/>
              <w:autoSpaceDN w:val="0"/>
              <w:adjustRightInd w:val="0"/>
              <w:spacing w:before="120" w:after="120"/>
              <w:rPr>
                <w:rFonts w:ascii="Arial" w:hAnsi="Arial" w:cs="Arial"/>
                <w:b/>
                <w:color w:val="1F497D" w:themeColor="text2"/>
              </w:rPr>
            </w:pPr>
            <w:r w:rsidRPr="00E435C6">
              <w:rPr>
                <w:rFonts w:ascii="Arial" w:hAnsi="Arial" w:cs="Arial"/>
                <w:b/>
                <w:color w:val="1F497D" w:themeColor="text2"/>
              </w:rPr>
              <w:t xml:space="preserve">Oxford Union Debate: </w:t>
            </w:r>
            <w:r w:rsidRPr="00E435C6">
              <w:rPr>
                <w:rFonts w:ascii="Arial" w:hAnsi="Arial" w:cs="Arial"/>
                <w:color w:val="1F497D" w:themeColor="text2"/>
              </w:rPr>
              <w:t>“This house believes that mutuality is the best way to restore trust in the corporation.”</w:t>
            </w:r>
          </w:p>
          <w:p w:rsidR="00242159" w:rsidRPr="00E435C6" w:rsidRDefault="00242159" w:rsidP="00E55ABE">
            <w:pPr>
              <w:widowControl w:val="0"/>
              <w:autoSpaceDE w:val="0"/>
              <w:autoSpaceDN w:val="0"/>
              <w:adjustRightInd w:val="0"/>
              <w:spacing w:before="120" w:after="120"/>
              <w:rPr>
                <w:rFonts w:ascii="Arial" w:hAnsi="Arial" w:cs="Arial"/>
                <w:b/>
                <w:color w:val="1F497D" w:themeColor="text2"/>
              </w:rPr>
            </w:pPr>
            <w:r w:rsidRPr="00E435C6">
              <w:rPr>
                <w:rFonts w:ascii="Arial" w:hAnsi="Arial" w:cs="Arial"/>
                <w:color w:val="1F497D" w:themeColor="text2"/>
              </w:rPr>
              <w:t xml:space="preserve">MBA Students: </w:t>
            </w:r>
            <w:r w:rsidRPr="00E435C6">
              <w:rPr>
                <w:rFonts w:ascii="Arial" w:hAnsi="Arial" w:cs="Arial"/>
                <w:b/>
                <w:color w:val="1F497D" w:themeColor="text2"/>
              </w:rPr>
              <w:t>Amanda Forman</w:t>
            </w:r>
            <w:r w:rsidRPr="00E435C6">
              <w:rPr>
                <w:rFonts w:ascii="Arial" w:hAnsi="Arial" w:cs="Arial"/>
                <w:color w:val="1F497D" w:themeColor="text2"/>
              </w:rPr>
              <w:t>,</w:t>
            </w:r>
            <w:r w:rsidRPr="00E435C6">
              <w:rPr>
                <w:rFonts w:ascii="Arial" w:hAnsi="Arial" w:cs="Arial"/>
                <w:b/>
                <w:color w:val="1F497D" w:themeColor="text2"/>
              </w:rPr>
              <w:t xml:space="preserve"> Nikhil Dugal</w:t>
            </w:r>
            <w:r w:rsidRPr="00E435C6">
              <w:rPr>
                <w:rFonts w:ascii="Arial" w:hAnsi="Arial" w:cs="Arial"/>
                <w:color w:val="1F497D" w:themeColor="text2"/>
              </w:rPr>
              <w:t>,</w:t>
            </w:r>
            <w:r w:rsidRPr="00E435C6">
              <w:rPr>
                <w:rFonts w:ascii="Arial" w:hAnsi="Arial" w:cs="Arial"/>
                <w:b/>
                <w:color w:val="1F497D" w:themeColor="text2"/>
              </w:rPr>
              <w:t xml:space="preserve"> Conor Healy</w:t>
            </w:r>
            <w:r w:rsidRPr="00E435C6">
              <w:rPr>
                <w:rFonts w:ascii="Arial" w:hAnsi="Arial" w:cs="Arial"/>
                <w:color w:val="1F497D" w:themeColor="text2"/>
              </w:rPr>
              <w:t xml:space="preserve">, </w:t>
            </w:r>
            <w:r w:rsidRPr="00E435C6">
              <w:rPr>
                <w:rFonts w:ascii="Arial" w:hAnsi="Arial" w:cs="Arial"/>
                <w:b/>
                <w:color w:val="1F497D" w:themeColor="text2"/>
              </w:rPr>
              <w:t>Sam Hilditch</w:t>
            </w:r>
            <w:r w:rsidRPr="00E435C6">
              <w:rPr>
                <w:rFonts w:ascii="Arial" w:hAnsi="Arial" w:cs="Arial"/>
                <w:color w:val="1F497D" w:themeColor="text2"/>
              </w:rPr>
              <w:t>,</w:t>
            </w:r>
            <w:r w:rsidRPr="00E435C6">
              <w:rPr>
                <w:rFonts w:ascii="Arial" w:hAnsi="Arial" w:cs="Arial"/>
                <w:b/>
                <w:color w:val="1F497D" w:themeColor="text2"/>
              </w:rPr>
              <w:t xml:space="preserve"> Marisha Naz</w:t>
            </w:r>
            <w:r w:rsidRPr="00E435C6">
              <w:rPr>
                <w:rFonts w:ascii="Arial" w:hAnsi="Arial" w:cs="Arial"/>
                <w:color w:val="1F497D" w:themeColor="text2"/>
              </w:rPr>
              <w:t>,</w:t>
            </w:r>
            <w:r w:rsidRPr="00E435C6">
              <w:rPr>
                <w:rFonts w:ascii="Arial" w:hAnsi="Arial" w:cs="Arial"/>
                <w:b/>
                <w:color w:val="1F497D" w:themeColor="text2"/>
              </w:rPr>
              <w:t xml:space="preserve"> </w:t>
            </w:r>
            <w:r w:rsidRPr="00E435C6">
              <w:rPr>
                <w:rFonts w:ascii="Arial" w:hAnsi="Arial" w:cs="Arial"/>
                <w:color w:val="1F497D" w:themeColor="text2"/>
              </w:rPr>
              <w:t xml:space="preserve">and </w:t>
            </w:r>
            <w:r w:rsidRPr="00E435C6">
              <w:rPr>
                <w:rFonts w:ascii="Arial" w:hAnsi="Arial" w:cs="Arial"/>
                <w:b/>
                <w:color w:val="1F497D" w:themeColor="text2"/>
              </w:rPr>
              <w:t>Nikita Srinivasan</w:t>
            </w:r>
          </w:p>
        </w:tc>
      </w:tr>
      <w:tr w:rsidR="00E435C6" w:rsidRPr="0022652B" w:rsidTr="00242159">
        <w:tc>
          <w:tcPr>
            <w:tcW w:w="1668" w:type="dxa"/>
          </w:tcPr>
          <w:p w:rsidR="00242159" w:rsidRPr="00E435C6" w:rsidRDefault="00242159" w:rsidP="00E55ABE">
            <w:pPr>
              <w:spacing w:before="120" w:after="120"/>
              <w:rPr>
                <w:rFonts w:ascii="Arial" w:hAnsi="Arial" w:cs="Arial"/>
                <w:color w:val="1F497D" w:themeColor="text2"/>
              </w:rPr>
            </w:pPr>
            <w:r w:rsidRPr="00E435C6">
              <w:rPr>
                <w:rFonts w:ascii="Arial" w:hAnsi="Arial" w:cs="Arial"/>
                <w:color w:val="1F497D" w:themeColor="text2"/>
              </w:rPr>
              <w:t>12:40-12:55</w:t>
            </w:r>
          </w:p>
        </w:tc>
        <w:tc>
          <w:tcPr>
            <w:tcW w:w="7796" w:type="dxa"/>
          </w:tcPr>
          <w:p w:rsidR="00242159" w:rsidRPr="00E435C6" w:rsidRDefault="00242159" w:rsidP="00E55ABE">
            <w:pPr>
              <w:spacing w:before="120" w:after="120"/>
              <w:rPr>
                <w:rFonts w:ascii="Arial" w:hAnsi="Arial" w:cs="Arial"/>
                <w:b/>
                <w:color w:val="1F497D" w:themeColor="text2"/>
              </w:rPr>
            </w:pPr>
            <w:r w:rsidRPr="00E435C6">
              <w:rPr>
                <w:rFonts w:ascii="Arial" w:hAnsi="Arial" w:cs="Arial"/>
                <w:b/>
                <w:color w:val="1F497D" w:themeColor="text2"/>
              </w:rPr>
              <w:t xml:space="preserve">Summary of Main Teachings </w:t>
            </w:r>
          </w:p>
          <w:p w:rsidR="00242159" w:rsidRPr="00E435C6" w:rsidRDefault="00242159" w:rsidP="00E55ABE">
            <w:pPr>
              <w:widowControl w:val="0"/>
              <w:autoSpaceDE w:val="0"/>
              <w:autoSpaceDN w:val="0"/>
              <w:adjustRightInd w:val="0"/>
              <w:spacing w:before="120" w:after="120"/>
              <w:rPr>
                <w:rFonts w:ascii="Arial" w:hAnsi="Arial" w:cs="Arial"/>
                <w:b/>
                <w:color w:val="1F497D" w:themeColor="text2"/>
              </w:rPr>
            </w:pPr>
            <w:r w:rsidRPr="00E435C6">
              <w:rPr>
                <w:rFonts w:ascii="Arial" w:hAnsi="Arial" w:cs="Arial"/>
                <w:b/>
                <w:color w:val="1F497D" w:themeColor="text2"/>
              </w:rPr>
              <w:t xml:space="preserve">Prof Colin Mayer </w:t>
            </w:r>
            <w:r w:rsidRPr="00E435C6">
              <w:rPr>
                <w:rFonts w:ascii="Arial" w:hAnsi="Arial" w:cs="Arial"/>
                <w:color w:val="1F497D" w:themeColor="text2"/>
              </w:rPr>
              <w:t xml:space="preserve">and </w:t>
            </w:r>
            <w:r w:rsidRPr="00E435C6">
              <w:rPr>
                <w:rFonts w:ascii="Arial" w:hAnsi="Arial" w:cs="Arial"/>
                <w:b/>
                <w:color w:val="1F497D" w:themeColor="text2"/>
              </w:rPr>
              <w:t>Bruno Roche</w:t>
            </w:r>
          </w:p>
        </w:tc>
      </w:tr>
    </w:tbl>
    <w:p w:rsidR="00242159" w:rsidRPr="00E435C6" w:rsidRDefault="00242159" w:rsidP="00242159">
      <w:pPr>
        <w:rPr>
          <w:rFonts w:ascii="Arial" w:hAnsi="Arial" w:cs="Arial"/>
          <w:b/>
          <w:color w:val="1F497D" w:themeColor="text2"/>
          <w:lang w:val="en-GB"/>
        </w:rPr>
      </w:pPr>
    </w:p>
    <w:p w:rsidR="00632C1B" w:rsidRPr="00E435C6" w:rsidRDefault="00632C1B">
      <w:pPr>
        <w:rPr>
          <w:rFonts w:ascii="Arial" w:hAnsi="Arial" w:cs="Arial"/>
          <w:color w:val="1F497D" w:themeColor="text2"/>
          <w:lang w:val="en-GB"/>
        </w:rPr>
        <w:sectPr w:rsidR="00632C1B" w:rsidRPr="00E435C6" w:rsidSect="000F277C">
          <w:headerReference w:type="even" r:id="rId11"/>
          <w:headerReference w:type="default" r:id="rId12"/>
          <w:footerReference w:type="even" r:id="rId13"/>
          <w:footerReference w:type="default" r:id="rId14"/>
          <w:pgSz w:w="11906" w:h="16838"/>
          <w:pgMar w:top="1417" w:right="1417" w:bottom="1417" w:left="1417" w:header="708" w:footer="708" w:gutter="0"/>
          <w:cols w:space="708"/>
          <w:titlePg/>
          <w:docGrid w:linePitch="360"/>
        </w:sectPr>
      </w:pPr>
    </w:p>
    <w:p w:rsidR="00242159" w:rsidRPr="00E435C6" w:rsidRDefault="00242159" w:rsidP="00242159">
      <w:pPr>
        <w:spacing w:after="120"/>
        <w:jc w:val="both"/>
        <w:rPr>
          <w:rFonts w:ascii="Arial" w:hAnsi="Arial" w:cs="Arial"/>
          <w:b/>
          <w:color w:val="1F497D" w:themeColor="text2"/>
          <w:lang w:val="en-GB"/>
        </w:rPr>
      </w:pPr>
      <w:r w:rsidRPr="00E435C6">
        <w:rPr>
          <w:rFonts w:ascii="Arial" w:hAnsi="Arial" w:cs="Arial"/>
          <w:b/>
          <w:color w:val="1F497D" w:themeColor="text2"/>
          <w:lang w:val="en-GB"/>
        </w:rPr>
        <w:t>THANK YOU</w:t>
      </w:r>
    </w:p>
    <w:p w:rsidR="00242159" w:rsidRPr="00E435C6" w:rsidRDefault="00242159" w:rsidP="00242159">
      <w:pPr>
        <w:jc w:val="both"/>
        <w:rPr>
          <w:rFonts w:ascii="Arial" w:hAnsi="Arial" w:cs="Arial"/>
          <w:color w:val="1F497D" w:themeColor="text2"/>
          <w:lang w:val="en-GB"/>
        </w:rPr>
      </w:pPr>
      <w:r w:rsidRPr="00E435C6">
        <w:rPr>
          <w:rFonts w:ascii="Arial" w:hAnsi="Arial" w:cs="Arial"/>
          <w:color w:val="1F497D" w:themeColor="text2"/>
          <w:lang w:val="en-GB"/>
        </w:rPr>
        <w:t>I would like to extend my personal thanks to all our speakers, panellists and case presenters for joining us in Oxford and sharing your insights with us at the Responsible Business Forum: Economics of Mutuality. Your contributions are invaluable in advancing our collective understanding.</w:t>
      </w:r>
    </w:p>
    <w:p w:rsidR="00242159" w:rsidRPr="00E435C6" w:rsidRDefault="00242159" w:rsidP="00242159">
      <w:pPr>
        <w:jc w:val="both"/>
        <w:rPr>
          <w:rFonts w:ascii="Arial" w:hAnsi="Arial" w:cs="Arial"/>
          <w:color w:val="1F497D" w:themeColor="text2"/>
          <w:lang w:val="en-GB"/>
        </w:rPr>
      </w:pPr>
      <w:r w:rsidRPr="00E435C6">
        <w:rPr>
          <w:rFonts w:ascii="Arial" w:hAnsi="Arial" w:cs="Arial"/>
          <w:color w:val="1F497D" w:themeColor="text2"/>
          <w:lang w:val="en-GB"/>
        </w:rPr>
        <w:t>The Forum is important for us as a business school community if we are to address world-scale problems. The Forum’s specific focus on model innovation and integrating social, financial and environmental value highlights how companies operating around the globe are rethinking responsible business.</w:t>
      </w:r>
    </w:p>
    <w:p w:rsidR="00242159" w:rsidRPr="00E435C6" w:rsidRDefault="00242159" w:rsidP="00242159">
      <w:pPr>
        <w:jc w:val="both"/>
        <w:rPr>
          <w:rFonts w:ascii="Arial" w:hAnsi="Arial" w:cs="Arial"/>
          <w:color w:val="1F497D" w:themeColor="text2"/>
          <w:lang w:val="en-GB"/>
        </w:rPr>
      </w:pPr>
      <w:r w:rsidRPr="00E435C6">
        <w:rPr>
          <w:rFonts w:ascii="Arial" w:hAnsi="Arial" w:cs="Arial"/>
          <w:color w:val="1F497D" w:themeColor="text2"/>
          <w:lang w:val="en-GB"/>
        </w:rPr>
        <w:t>I would also like to thank all the delegates and students for joining us for these two days; I hope that you find this time helps bring together the themes of the Responsible Business Integrated Module.</w:t>
      </w:r>
    </w:p>
    <w:p w:rsidR="00242159" w:rsidRPr="00E435C6" w:rsidRDefault="00242159" w:rsidP="00242159">
      <w:pPr>
        <w:jc w:val="both"/>
        <w:rPr>
          <w:rFonts w:ascii="Arial" w:hAnsi="Arial" w:cs="Arial"/>
          <w:color w:val="1F497D" w:themeColor="text2"/>
          <w:lang w:val="en-GB"/>
        </w:rPr>
      </w:pPr>
      <w:r w:rsidRPr="00E435C6">
        <w:rPr>
          <w:rFonts w:ascii="Arial" w:hAnsi="Arial" w:cs="Arial"/>
          <w:color w:val="1F497D" w:themeColor="text2"/>
          <w:lang w:val="en-GB"/>
        </w:rPr>
        <w:t>And finally, my sincere thanks to Colin Mayer and Bruno Roche for their leadership in this initiative and this event, to Mars Catalyst for their support, </w:t>
      </w:r>
      <w:r w:rsidRPr="00E435C6">
        <w:rPr>
          <w:rFonts w:ascii="Arial" w:eastAsia="Times New Roman" w:hAnsi="Arial" w:cs="Arial"/>
          <w:color w:val="1F497D" w:themeColor="text2"/>
          <w:lang w:val="en-GB"/>
        </w:rPr>
        <w:t>to the Mutuality in Business project team for their contributions, and to all the students, faculty and staff member who collectively make this Forum possible</w:t>
      </w:r>
      <w:r w:rsidRPr="00E435C6">
        <w:rPr>
          <w:rFonts w:ascii="Arial" w:hAnsi="Arial" w:cs="Arial"/>
          <w:color w:val="1F497D" w:themeColor="text2"/>
          <w:lang w:val="en-GB"/>
        </w:rPr>
        <w:t>.</w:t>
      </w:r>
    </w:p>
    <w:p w:rsidR="00242159" w:rsidRPr="00E435C6" w:rsidRDefault="00242159" w:rsidP="00242159">
      <w:pPr>
        <w:jc w:val="both"/>
        <w:rPr>
          <w:rFonts w:ascii="Arial" w:hAnsi="Arial" w:cs="Arial"/>
          <w:color w:val="1F497D" w:themeColor="text2"/>
          <w:lang w:val="en-GB"/>
        </w:rPr>
      </w:pPr>
    </w:p>
    <w:p w:rsidR="00242159" w:rsidRPr="00E435C6" w:rsidRDefault="00242159" w:rsidP="00242159">
      <w:pPr>
        <w:jc w:val="both"/>
        <w:rPr>
          <w:rFonts w:ascii="Arial" w:hAnsi="Arial" w:cs="Arial"/>
          <w:b/>
          <w:color w:val="1F497D" w:themeColor="text2"/>
          <w:lang w:val="en-GB"/>
        </w:rPr>
      </w:pPr>
      <w:r w:rsidRPr="00E435C6">
        <w:rPr>
          <w:rFonts w:ascii="Arial" w:hAnsi="Arial" w:cs="Arial"/>
          <w:b/>
          <w:color w:val="1F497D" w:themeColor="text2"/>
          <w:lang w:val="en-GB"/>
        </w:rPr>
        <w:t>Professor Peter Tufano</w:t>
      </w:r>
    </w:p>
    <w:p w:rsidR="00242159" w:rsidRPr="00E435C6" w:rsidRDefault="00242159" w:rsidP="00242159">
      <w:pPr>
        <w:jc w:val="both"/>
        <w:rPr>
          <w:rFonts w:ascii="Arial" w:eastAsia="Times New Roman" w:hAnsi="Arial" w:cs="Arial"/>
          <w:color w:val="1F497D" w:themeColor="text2"/>
          <w:lang w:val="en-GB"/>
        </w:rPr>
      </w:pPr>
      <w:r w:rsidRPr="00E435C6">
        <w:rPr>
          <w:rFonts w:ascii="Arial" w:hAnsi="Arial" w:cs="Arial"/>
          <w:color w:val="1F497D" w:themeColor="text2"/>
          <w:lang w:val="en-GB"/>
        </w:rPr>
        <w:t>Peter Moores Dean, Saïd Business School</w:t>
      </w:r>
      <w:r w:rsidR="00B91017" w:rsidRPr="00E435C6">
        <w:rPr>
          <w:rFonts w:ascii="Arial" w:hAnsi="Arial" w:cs="Arial"/>
          <w:color w:val="1F497D" w:themeColor="text2"/>
          <w:lang w:val="en-GB"/>
        </w:rPr>
        <w:t>, University of Oxford</w:t>
      </w:r>
    </w:p>
    <w:p w:rsidR="00632C1B" w:rsidRPr="00E435C6" w:rsidRDefault="00632C1B" w:rsidP="00242159">
      <w:pPr>
        <w:jc w:val="both"/>
        <w:rPr>
          <w:rFonts w:ascii="Arial" w:hAnsi="Arial" w:cs="Arial"/>
          <w:color w:val="1F497D" w:themeColor="text2"/>
          <w:lang w:val="en-GB"/>
        </w:rPr>
        <w:sectPr w:rsidR="00632C1B" w:rsidRPr="00E435C6" w:rsidSect="000F277C">
          <w:pgSz w:w="11906" w:h="16838"/>
          <w:pgMar w:top="1417" w:right="1417" w:bottom="1417" w:left="1417" w:header="708" w:footer="708" w:gutter="0"/>
          <w:cols w:space="708"/>
          <w:titlePg/>
          <w:docGrid w:linePitch="360"/>
        </w:sectPr>
      </w:pPr>
    </w:p>
    <w:p w:rsidR="00242159" w:rsidRDefault="00632C1B" w:rsidP="00632C1B">
      <w:pPr>
        <w:jc w:val="both"/>
        <w:rPr>
          <w:rFonts w:ascii="Arial" w:hAnsi="Arial" w:cs="Arial"/>
          <w:color w:val="1F497D" w:themeColor="text2"/>
          <w:lang w:val="en-GB"/>
        </w:rPr>
      </w:pPr>
      <w:r w:rsidRPr="00E435C6">
        <w:rPr>
          <w:rFonts w:ascii="Arial" w:hAnsi="Arial" w:cs="Arial"/>
          <w:noProof/>
          <w:color w:val="1F497D" w:themeColor="text2"/>
          <w:lang w:eastAsia="fr-FR"/>
        </w:rPr>
        <w:drawing>
          <wp:inline distT="0" distB="0" distL="0" distR="0" wp14:anchorId="7B4FBD86" wp14:editId="3D26BFD5">
            <wp:extent cx="8124825" cy="576072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F EoM Oxford Map.png"/>
                    <pic:cNvPicPr/>
                  </pic:nvPicPr>
                  <pic:blipFill>
                    <a:blip r:embed="rId15">
                      <a:extLst>
                        <a:ext uri="{28A0092B-C50C-407E-A947-70E740481C1C}">
                          <a14:useLocalDpi xmlns:a14="http://schemas.microsoft.com/office/drawing/2010/main" val="0"/>
                        </a:ext>
                      </a:extLst>
                    </a:blip>
                    <a:stretch>
                      <a:fillRect/>
                    </a:stretch>
                  </pic:blipFill>
                  <pic:spPr>
                    <a:xfrm>
                      <a:off x="0" y="0"/>
                      <a:ext cx="8124825" cy="5760720"/>
                    </a:xfrm>
                    <a:prstGeom prst="rect">
                      <a:avLst/>
                    </a:prstGeom>
                  </pic:spPr>
                </pic:pic>
              </a:graphicData>
            </a:graphic>
          </wp:inline>
        </w:drawing>
      </w:r>
    </w:p>
    <w:p w:rsidR="0022652B" w:rsidRPr="00C95C49" w:rsidRDefault="0022652B" w:rsidP="0022652B">
      <w:pPr>
        <w:jc w:val="both"/>
        <w:rPr>
          <w:rFonts w:ascii="Arial" w:hAnsi="Arial" w:cs="Arial"/>
          <w:b/>
          <w:color w:val="1F497D" w:themeColor="text2"/>
          <w:sz w:val="28"/>
          <w:szCs w:val="28"/>
        </w:rPr>
      </w:pPr>
      <w:r w:rsidRPr="00C95C49">
        <w:rPr>
          <w:rFonts w:ascii="Arial" w:hAnsi="Arial" w:cs="Arial"/>
          <w:b/>
          <w:color w:val="1F497D" w:themeColor="text2"/>
          <w:sz w:val="28"/>
          <w:szCs w:val="28"/>
        </w:rPr>
        <w:t>Points of contact</w:t>
      </w:r>
    </w:p>
    <w:p w:rsidR="0022652B" w:rsidRPr="0022652B" w:rsidRDefault="0022652B" w:rsidP="0022652B">
      <w:pPr>
        <w:jc w:val="both"/>
        <w:rPr>
          <w:rFonts w:ascii="Arial" w:hAnsi="Arial" w:cs="Arial"/>
          <w:color w:val="1F497D" w:themeColor="text2"/>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536"/>
        <w:gridCol w:w="6032"/>
      </w:tblGrid>
      <w:tr w:rsidR="0022652B" w:rsidTr="00C95C49">
        <w:trPr>
          <w:trHeight w:val="4252"/>
        </w:trPr>
        <w:tc>
          <w:tcPr>
            <w:tcW w:w="3652" w:type="dxa"/>
          </w:tcPr>
          <w:p w:rsidR="0022652B" w:rsidRDefault="0022652B" w:rsidP="0022652B">
            <w:pPr>
              <w:jc w:val="both"/>
              <w:rPr>
                <w:rFonts w:ascii="Arial" w:hAnsi="Arial" w:cs="Arial"/>
                <w:b/>
                <w:color w:val="1F497D" w:themeColor="text2"/>
                <w:lang w:val="fr-FR"/>
              </w:rPr>
            </w:pPr>
            <w:r w:rsidRPr="0022652B">
              <w:rPr>
                <w:rFonts w:ascii="Arial" w:hAnsi="Arial" w:cs="Arial"/>
                <w:b/>
                <w:color w:val="1F497D" w:themeColor="text2"/>
                <w:lang w:val="fr-FR"/>
              </w:rPr>
              <w:t>Conference Director</w:t>
            </w:r>
          </w:p>
          <w:p w:rsidR="0022652B" w:rsidRDefault="0022652B" w:rsidP="0022652B">
            <w:pPr>
              <w:jc w:val="both"/>
              <w:rPr>
                <w:rFonts w:ascii="Arial" w:hAnsi="Arial" w:cs="Arial"/>
                <w:b/>
                <w:color w:val="1F497D" w:themeColor="text2"/>
                <w:lang w:val="fr-FR"/>
              </w:rPr>
            </w:pPr>
          </w:p>
          <w:p w:rsidR="0022652B" w:rsidRPr="0022652B" w:rsidRDefault="0022652B" w:rsidP="0022652B">
            <w:pPr>
              <w:jc w:val="both"/>
              <w:rPr>
                <w:rFonts w:ascii="Arial" w:hAnsi="Arial" w:cs="Arial"/>
                <w:color w:val="1F497D" w:themeColor="text2"/>
                <w:lang w:val="fr-FR"/>
              </w:rPr>
            </w:pPr>
            <w:r w:rsidRPr="0022652B">
              <w:rPr>
                <w:rFonts w:ascii="Arial" w:hAnsi="Arial" w:cs="Arial"/>
                <w:color w:val="1F497D" w:themeColor="text2"/>
                <w:lang w:val="fr-FR"/>
              </w:rPr>
              <w:t>Nathalie de Baudry d’Asson</w:t>
            </w:r>
          </w:p>
          <w:p w:rsidR="0022652B" w:rsidRPr="0022652B" w:rsidRDefault="0022652B" w:rsidP="0022652B">
            <w:pPr>
              <w:jc w:val="both"/>
              <w:rPr>
                <w:rFonts w:ascii="Arial" w:hAnsi="Arial" w:cs="Arial"/>
                <w:color w:val="1F497D" w:themeColor="text2"/>
                <w:lang w:val="fr-FR"/>
              </w:rPr>
            </w:pPr>
            <w:r w:rsidRPr="0022652B">
              <w:rPr>
                <w:rFonts w:ascii="Arial" w:hAnsi="Arial" w:cs="Arial"/>
                <w:color w:val="1F497D" w:themeColor="text2"/>
                <w:lang w:val="fr-FR"/>
              </w:rPr>
              <w:t>Le Lien Public</w:t>
            </w:r>
          </w:p>
          <w:p w:rsidR="0022652B" w:rsidRDefault="0022652B" w:rsidP="0022652B">
            <w:pPr>
              <w:jc w:val="both"/>
              <w:rPr>
                <w:rFonts w:ascii="Arial" w:hAnsi="Arial" w:cs="Arial"/>
                <w:color w:val="1F497D" w:themeColor="text2"/>
                <w:lang w:val="fr-FR"/>
              </w:rPr>
            </w:pPr>
            <w:r w:rsidRPr="0022652B">
              <w:rPr>
                <w:rFonts w:ascii="Arial" w:hAnsi="Arial" w:cs="Arial"/>
                <w:color w:val="1F497D" w:themeColor="text2"/>
                <w:lang w:val="fr-FR"/>
              </w:rPr>
              <w:t>3, rue de Florence - 75008 Paris</w:t>
            </w:r>
          </w:p>
          <w:p w:rsidR="0022652B" w:rsidRDefault="0022652B" w:rsidP="0022652B">
            <w:pPr>
              <w:jc w:val="both"/>
              <w:rPr>
                <w:rFonts w:ascii="Arial" w:hAnsi="Arial" w:cs="Arial"/>
                <w:color w:val="1F497D" w:themeColor="text2"/>
                <w:lang w:val="en-GB"/>
              </w:rPr>
            </w:pPr>
          </w:p>
          <w:p w:rsidR="0022652B" w:rsidRPr="0022652B" w:rsidRDefault="00626FC9" w:rsidP="0022652B">
            <w:pPr>
              <w:jc w:val="both"/>
              <w:rPr>
                <w:rFonts w:ascii="Arial" w:hAnsi="Arial" w:cs="Arial"/>
                <w:color w:val="1F497D" w:themeColor="text2"/>
                <w:lang w:val="en-GB"/>
              </w:rPr>
            </w:pPr>
            <w:r>
              <w:rPr>
                <w:rFonts w:ascii="Arial" w:hAnsi="Arial" w:cs="Arial"/>
                <w:color w:val="1F497D" w:themeColor="text2"/>
                <w:lang w:val="en-GB"/>
              </w:rPr>
              <w:t xml:space="preserve">M </w:t>
            </w:r>
            <w:r w:rsidR="0022652B" w:rsidRPr="0022652B">
              <w:rPr>
                <w:rFonts w:ascii="Arial" w:hAnsi="Arial" w:cs="Arial"/>
                <w:color w:val="1F497D" w:themeColor="text2"/>
                <w:lang w:val="en-GB"/>
              </w:rPr>
              <w:t>+33 (0) 1 44 09 07 00</w:t>
            </w:r>
          </w:p>
          <w:p w:rsidR="0022652B" w:rsidRDefault="00626FC9" w:rsidP="0022652B">
            <w:pPr>
              <w:jc w:val="both"/>
              <w:rPr>
                <w:rFonts w:ascii="Arial" w:hAnsi="Arial" w:cs="Arial"/>
                <w:color w:val="1F497D" w:themeColor="text2"/>
                <w:lang w:val="en-GB"/>
              </w:rPr>
            </w:pPr>
            <w:r>
              <w:rPr>
                <w:rFonts w:ascii="Arial" w:hAnsi="Arial" w:cs="Arial"/>
                <w:color w:val="1F497D" w:themeColor="text2"/>
                <w:lang w:val="en-GB"/>
              </w:rPr>
              <w:t xml:space="preserve">T </w:t>
            </w:r>
            <w:r w:rsidR="0022652B" w:rsidRPr="0022652B">
              <w:rPr>
                <w:rFonts w:ascii="Arial" w:hAnsi="Arial" w:cs="Arial"/>
                <w:color w:val="1F497D" w:themeColor="text2"/>
                <w:lang w:val="en-GB"/>
              </w:rPr>
              <w:t>+33 (0) 6 24 26 37 88</w:t>
            </w:r>
          </w:p>
          <w:p w:rsidR="0022652B" w:rsidRDefault="0022652B" w:rsidP="0022652B">
            <w:pPr>
              <w:jc w:val="both"/>
              <w:rPr>
                <w:rFonts w:ascii="Arial" w:hAnsi="Arial" w:cs="Arial"/>
                <w:color w:val="1F497D" w:themeColor="text2"/>
                <w:lang w:val="en-GB"/>
              </w:rPr>
            </w:pPr>
          </w:p>
          <w:p w:rsidR="0022652B" w:rsidRDefault="000C2DC0" w:rsidP="0022652B">
            <w:pPr>
              <w:jc w:val="both"/>
              <w:rPr>
                <w:rFonts w:ascii="Arial" w:hAnsi="Arial" w:cs="Arial"/>
                <w:color w:val="1F497D" w:themeColor="text2"/>
                <w:lang w:val="en-GB"/>
              </w:rPr>
            </w:pPr>
            <w:hyperlink r:id="rId16" w:history="1">
              <w:r w:rsidR="0022652B" w:rsidRPr="008A4921">
                <w:rPr>
                  <w:rStyle w:val="Lienhypertexte"/>
                  <w:rFonts w:ascii="Arial" w:hAnsi="Arial" w:cs="Arial"/>
                  <w:lang w:val="en-GB"/>
                </w:rPr>
                <w:t>ndebaudry@lelienpublic.com</w:t>
              </w:r>
            </w:hyperlink>
          </w:p>
          <w:p w:rsidR="0022652B" w:rsidRDefault="0022652B" w:rsidP="0022652B">
            <w:pPr>
              <w:jc w:val="both"/>
              <w:rPr>
                <w:rFonts w:ascii="Arial" w:hAnsi="Arial" w:cs="Arial"/>
                <w:color w:val="1F497D" w:themeColor="text2"/>
                <w:lang w:val="en-GB"/>
              </w:rPr>
            </w:pPr>
          </w:p>
          <w:p w:rsidR="00C95C49" w:rsidRPr="0022652B" w:rsidRDefault="00C95C49" w:rsidP="0022652B">
            <w:pPr>
              <w:jc w:val="both"/>
              <w:rPr>
                <w:rFonts w:ascii="Arial" w:hAnsi="Arial" w:cs="Arial"/>
                <w:color w:val="1F497D" w:themeColor="text2"/>
                <w:lang w:val="en-GB"/>
              </w:rPr>
            </w:pPr>
          </w:p>
          <w:p w:rsidR="0022652B" w:rsidRDefault="000C2DC0" w:rsidP="0022652B">
            <w:pPr>
              <w:jc w:val="both"/>
              <w:rPr>
                <w:rFonts w:ascii="Arial" w:hAnsi="Arial" w:cs="Arial"/>
                <w:color w:val="1F497D" w:themeColor="text2"/>
                <w:lang w:val="en-GB"/>
              </w:rPr>
            </w:pPr>
            <w:hyperlink r:id="rId17" w:history="1">
              <w:r w:rsidR="00C95C49" w:rsidRPr="008A4921">
                <w:rPr>
                  <w:rStyle w:val="Lienhypertexte"/>
                  <w:rFonts w:ascii="Arial" w:hAnsi="Arial" w:cs="Arial"/>
                  <w:lang w:val="en-GB"/>
                </w:rPr>
                <w:t>www.lelienpublic.com/</w:t>
              </w:r>
            </w:hyperlink>
          </w:p>
          <w:p w:rsidR="00C95C49" w:rsidRDefault="00C95C49" w:rsidP="0022652B">
            <w:pPr>
              <w:jc w:val="both"/>
              <w:rPr>
                <w:rFonts w:ascii="Arial" w:hAnsi="Arial" w:cs="Arial"/>
                <w:color w:val="1F497D" w:themeColor="text2"/>
                <w:lang w:val="en-GB"/>
              </w:rPr>
            </w:pPr>
          </w:p>
        </w:tc>
        <w:tc>
          <w:tcPr>
            <w:tcW w:w="4536" w:type="dxa"/>
          </w:tcPr>
          <w:p w:rsidR="0022652B" w:rsidRDefault="0022652B" w:rsidP="0022652B">
            <w:pPr>
              <w:jc w:val="both"/>
              <w:rPr>
                <w:rFonts w:ascii="Arial" w:hAnsi="Arial" w:cs="Arial"/>
                <w:b/>
                <w:color w:val="1F497D" w:themeColor="text2"/>
                <w:lang w:val="en-GB"/>
              </w:rPr>
            </w:pPr>
            <w:r w:rsidRPr="0022652B">
              <w:rPr>
                <w:rFonts w:ascii="Arial" w:hAnsi="Arial" w:cs="Arial"/>
                <w:b/>
                <w:color w:val="1F497D" w:themeColor="text2"/>
                <w:lang w:val="en-GB"/>
              </w:rPr>
              <w:t xml:space="preserve">Conference Administrator </w:t>
            </w:r>
          </w:p>
          <w:p w:rsidR="0022652B" w:rsidRDefault="0022652B" w:rsidP="0022652B">
            <w:pPr>
              <w:jc w:val="both"/>
              <w:rPr>
                <w:rFonts w:ascii="Arial" w:hAnsi="Arial" w:cs="Arial"/>
                <w:b/>
                <w:color w:val="1F497D" w:themeColor="text2"/>
                <w:lang w:val="en-GB"/>
              </w:rPr>
            </w:pPr>
          </w:p>
          <w:p w:rsidR="0022652B" w:rsidRPr="0022652B" w:rsidRDefault="0022652B" w:rsidP="0022652B">
            <w:pPr>
              <w:jc w:val="both"/>
              <w:rPr>
                <w:rFonts w:ascii="Arial" w:hAnsi="Arial" w:cs="Arial"/>
                <w:color w:val="1F497D" w:themeColor="text2"/>
              </w:rPr>
            </w:pPr>
            <w:r w:rsidRPr="0022652B">
              <w:rPr>
                <w:rFonts w:ascii="Arial" w:hAnsi="Arial" w:cs="Arial"/>
                <w:color w:val="1F497D" w:themeColor="text2"/>
              </w:rPr>
              <w:t>Helen Fletcher</w:t>
            </w:r>
          </w:p>
          <w:p w:rsidR="0022652B" w:rsidRPr="0022652B" w:rsidRDefault="0022652B" w:rsidP="0022652B">
            <w:pPr>
              <w:jc w:val="both"/>
              <w:rPr>
                <w:rFonts w:ascii="Arial" w:hAnsi="Arial" w:cs="Arial"/>
                <w:color w:val="1F497D" w:themeColor="text2"/>
              </w:rPr>
            </w:pPr>
            <w:r w:rsidRPr="0022652B">
              <w:rPr>
                <w:rFonts w:ascii="Arial" w:hAnsi="Arial" w:cs="Arial"/>
                <w:color w:val="1F497D" w:themeColor="text2"/>
              </w:rPr>
              <w:t>Saïd Business School</w:t>
            </w:r>
          </w:p>
          <w:p w:rsidR="0022652B" w:rsidRPr="0022652B" w:rsidRDefault="0022652B" w:rsidP="0022652B">
            <w:pPr>
              <w:jc w:val="both"/>
              <w:rPr>
                <w:rFonts w:ascii="Arial" w:hAnsi="Arial" w:cs="Arial"/>
                <w:color w:val="1F497D" w:themeColor="text2"/>
              </w:rPr>
            </w:pPr>
            <w:r w:rsidRPr="0022652B">
              <w:rPr>
                <w:rFonts w:ascii="Arial" w:hAnsi="Arial" w:cs="Arial"/>
                <w:color w:val="1F497D" w:themeColor="text2"/>
              </w:rPr>
              <w:t>University of Oxford</w:t>
            </w:r>
          </w:p>
          <w:p w:rsidR="0022652B" w:rsidRPr="0022652B" w:rsidRDefault="0022652B" w:rsidP="0022652B">
            <w:pPr>
              <w:jc w:val="both"/>
              <w:rPr>
                <w:rFonts w:ascii="Arial" w:hAnsi="Arial" w:cs="Arial"/>
                <w:color w:val="1F497D" w:themeColor="text2"/>
              </w:rPr>
            </w:pPr>
          </w:p>
          <w:p w:rsidR="0022652B" w:rsidRDefault="0022652B" w:rsidP="0022652B">
            <w:pPr>
              <w:jc w:val="both"/>
              <w:rPr>
                <w:rFonts w:ascii="Arial" w:hAnsi="Arial" w:cs="Arial"/>
                <w:color w:val="1F497D" w:themeColor="text2"/>
              </w:rPr>
            </w:pPr>
          </w:p>
          <w:p w:rsidR="0022652B" w:rsidRPr="0022652B" w:rsidRDefault="0022652B" w:rsidP="0022652B">
            <w:pPr>
              <w:jc w:val="both"/>
              <w:rPr>
                <w:rFonts w:ascii="Arial" w:hAnsi="Arial" w:cs="Arial"/>
                <w:color w:val="1F497D" w:themeColor="text2"/>
              </w:rPr>
            </w:pPr>
            <w:r w:rsidRPr="0022652B">
              <w:rPr>
                <w:rFonts w:ascii="Arial" w:hAnsi="Arial" w:cs="Arial"/>
                <w:color w:val="1F497D" w:themeColor="text2"/>
              </w:rPr>
              <w:t xml:space="preserve">M +44 (0) 572 770 </w:t>
            </w:r>
          </w:p>
          <w:p w:rsidR="0022652B" w:rsidRPr="0022652B" w:rsidRDefault="0022652B" w:rsidP="0022652B">
            <w:pPr>
              <w:jc w:val="both"/>
              <w:rPr>
                <w:rFonts w:ascii="Arial" w:hAnsi="Arial" w:cs="Arial"/>
                <w:color w:val="1F497D" w:themeColor="text2"/>
              </w:rPr>
            </w:pPr>
            <w:r w:rsidRPr="0022652B">
              <w:rPr>
                <w:rFonts w:ascii="Arial" w:hAnsi="Arial" w:cs="Arial"/>
                <w:color w:val="1F497D" w:themeColor="text2"/>
              </w:rPr>
              <w:t>T +44 (0)1865 614590</w:t>
            </w:r>
          </w:p>
          <w:p w:rsidR="0022652B" w:rsidRPr="0022652B" w:rsidRDefault="0022652B" w:rsidP="0022652B">
            <w:pPr>
              <w:jc w:val="both"/>
              <w:rPr>
                <w:rFonts w:ascii="Arial" w:hAnsi="Arial" w:cs="Arial"/>
                <w:color w:val="1F497D" w:themeColor="text2"/>
              </w:rPr>
            </w:pPr>
          </w:p>
          <w:p w:rsidR="0022652B" w:rsidRDefault="000C2DC0" w:rsidP="0022652B">
            <w:pPr>
              <w:jc w:val="both"/>
              <w:rPr>
                <w:rFonts w:ascii="Arial" w:hAnsi="Arial" w:cs="Arial"/>
                <w:color w:val="1F497D" w:themeColor="text2"/>
              </w:rPr>
            </w:pPr>
            <w:hyperlink r:id="rId18" w:history="1">
              <w:r w:rsidR="0022652B" w:rsidRPr="008A4921">
                <w:rPr>
                  <w:rStyle w:val="Lienhypertexte"/>
                  <w:rFonts w:ascii="Arial" w:hAnsi="Arial" w:cs="Arial"/>
                </w:rPr>
                <w:t>helen.fletcher@sbs.ox.ac.uk</w:t>
              </w:r>
            </w:hyperlink>
          </w:p>
          <w:p w:rsidR="0022652B" w:rsidRPr="0022652B" w:rsidRDefault="0022652B" w:rsidP="0022652B">
            <w:pPr>
              <w:jc w:val="both"/>
              <w:rPr>
                <w:rFonts w:ascii="Arial" w:hAnsi="Arial" w:cs="Arial"/>
                <w:color w:val="1F497D" w:themeColor="text2"/>
              </w:rPr>
            </w:pPr>
          </w:p>
          <w:p w:rsidR="00C95C49" w:rsidRDefault="00C95C49" w:rsidP="0022652B">
            <w:pPr>
              <w:jc w:val="both"/>
              <w:rPr>
                <w:rFonts w:ascii="Arial" w:hAnsi="Arial" w:cs="Arial"/>
                <w:color w:val="1F497D" w:themeColor="text2"/>
              </w:rPr>
            </w:pPr>
          </w:p>
          <w:p w:rsidR="0022652B" w:rsidRDefault="000C2DC0" w:rsidP="0022652B">
            <w:pPr>
              <w:jc w:val="both"/>
              <w:rPr>
                <w:rFonts w:ascii="Arial" w:hAnsi="Arial" w:cs="Arial"/>
                <w:color w:val="1F497D" w:themeColor="text2"/>
              </w:rPr>
            </w:pPr>
            <w:hyperlink r:id="rId19" w:history="1">
              <w:r w:rsidR="00C95C49" w:rsidRPr="008A4921">
                <w:rPr>
                  <w:rStyle w:val="Lienhypertexte"/>
                  <w:rFonts w:ascii="Arial" w:hAnsi="Arial" w:cs="Arial"/>
                </w:rPr>
                <w:t>www.sbs.oxford.edu/mutuality-business</w:t>
              </w:r>
            </w:hyperlink>
          </w:p>
          <w:p w:rsidR="00C95C49" w:rsidRPr="0022652B" w:rsidRDefault="00C95C49" w:rsidP="0022652B">
            <w:pPr>
              <w:jc w:val="both"/>
              <w:rPr>
                <w:rFonts w:ascii="Arial" w:hAnsi="Arial" w:cs="Arial"/>
                <w:color w:val="1F497D" w:themeColor="text2"/>
              </w:rPr>
            </w:pPr>
          </w:p>
        </w:tc>
        <w:tc>
          <w:tcPr>
            <w:tcW w:w="6032" w:type="dxa"/>
          </w:tcPr>
          <w:p w:rsidR="0022652B" w:rsidRDefault="0022652B" w:rsidP="0022652B">
            <w:pPr>
              <w:rPr>
                <w:rFonts w:ascii="Arial" w:hAnsi="Arial" w:cs="Arial"/>
                <w:b/>
                <w:color w:val="1F497D" w:themeColor="text2"/>
                <w:lang w:val="en-GB"/>
              </w:rPr>
            </w:pPr>
            <w:r w:rsidRPr="0022652B">
              <w:rPr>
                <w:rFonts w:ascii="Arial" w:hAnsi="Arial" w:cs="Arial"/>
                <w:b/>
                <w:color w:val="1F497D" w:themeColor="text2"/>
                <w:lang w:val="en-GB"/>
              </w:rPr>
              <w:t>Conference Technical support</w:t>
            </w:r>
          </w:p>
          <w:p w:rsidR="0022652B" w:rsidRDefault="0022652B" w:rsidP="0022652B">
            <w:pPr>
              <w:rPr>
                <w:rFonts w:ascii="Arial" w:hAnsi="Arial" w:cs="Arial"/>
                <w:b/>
                <w:color w:val="1F497D" w:themeColor="text2"/>
                <w:lang w:val="en-GB"/>
              </w:rPr>
            </w:pPr>
          </w:p>
          <w:p w:rsidR="0022652B" w:rsidRDefault="0022652B" w:rsidP="0022652B">
            <w:pPr>
              <w:rPr>
                <w:rFonts w:ascii="Arial" w:hAnsi="Arial" w:cs="Arial"/>
                <w:color w:val="1F497D" w:themeColor="text2"/>
                <w:lang w:val="en-GB"/>
              </w:rPr>
            </w:pPr>
            <w:r w:rsidRPr="0022652B">
              <w:rPr>
                <w:rFonts w:ascii="Arial" w:hAnsi="Arial" w:cs="Arial"/>
                <w:color w:val="1F497D" w:themeColor="text2"/>
                <w:lang w:val="en-GB"/>
              </w:rPr>
              <w:t>Chris Page</w:t>
            </w:r>
          </w:p>
          <w:p w:rsidR="00C95C49" w:rsidRDefault="00C95C49" w:rsidP="00C95C49">
            <w:pPr>
              <w:rPr>
                <w:rFonts w:ascii="Arial" w:hAnsi="Arial" w:cs="Arial"/>
                <w:color w:val="1F497D" w:themeColor="text2"/>
                <w:lang w:val="en-GB"/>
              </w:rPr>
            </w:pPr>
            <w:r>
              <w:rPr>
                <w:rFonts w:ascii="Arial" w:hAnsi="Arial" w:cs="Arial"/>
                <w:color w:val="1F497D" w:themeColor="text2"/>
                <w:lang w:val="en-GB"/>
              </w:rPr>
              <w:t xml:space="preserve">Chris Page Associates Ltd. </w:t>
            </w:r>
            <w:r w:rsidRPr="00C95C49">
              <w:rPr>
                <w:rFonts w:ascii="Arial" w:hAnsi="Arial" w:cs="Arial"/>
                <w:color w:val="1F497D" w:themeColor="text2"/>
                <w:lang w:val="en-GB"/>
              </w:rPr>
              <w:t>Oxford, UK</w:t>
            </w:r>
            <w:r>
              <w:rPr>
                <w:rFonts w:ascii="Arial" w:hAnsi="Arial" w:cs="Arial"/>
                <w:color w:val="1F497D" w:themeColor="text2"/>
                <w:lang w:val="en-GB"/>
              </w:rPr>
              <w:t xml:space="preserve"> /</w:t>
            </w:r>
          </w:p>
          <w:p w:rsidR="0022652B" w:rsidRPr="0022652B" w:rsidRDefault="0022652B" w:rsidP="0022652B">
            <w:pPr>
              <w:jc w:val="both"/>
              <w:rPr>
                <w:rFonts w:ascii="Arial" w:hAnsi="Arial" w:cs="Arial"/>
                <w:color w:val="1F497D" w:themeColor="text2"/>
              </w:rPr>
            </w:pPr>
            <w:r w:rsidRPr="0022652B">
              <w:rPr>
                <w:rFonts w:ascii="Arial" w:hAnsi="Arial" w:cs="Arial"/>
                <w:color w:val="1F497D" w:themeColor="text2"/>
              </w:rPr>
              <w:t>Saïd Business School</w:t>
            </w:r>
          </w:p>
          <w:p w:rsidR="0022652B" w:rsidRDefault="0022652B" w:rsidP="0022652B">
            <w:pPr>
              <w:jc w:val="both"/>
              <w:rPr>
                <w:rFonts w:ascii="Arial" w:hAnsi="Arial" w:cs="Arial"/>
                <w:color w:val="1F497D" w:themeColor="text2"/>
              </w:rPr>
            </w:pPr>
            <w:r>
              <w:rPr>
                <w:rFonts w:ascii="Arial" w:hAnsi="Arial" w:cs="Arial"/>
                <w:color w:val="1F497D" w:themeColor="text2"/>
              </w:rPr>
              <w:t>University of Oxford</w:t>
            </w:r>
          </w:p>
          <w:p w:rsidR="0022652B" w:rsidRDefault="0022652B" w:rsidP="0022652B">
            <w:pPr>
              <w:autoSpaceDE w:val="0"/>
              <w:autoSpaceDN w:val="0"/>
              <w:adjustRightInd w:val="0"/>
              <w:rPr>
                <w:rFonts w:ascii="Arial" w:hAnsi="Arial" w:cs="Arial"/>
                <w:bCs/>
                <w:color w:val="1F497D" w:themeColor="text2"/>
                <w:sz w:val="22"/>
                <w:szCs w:val="22"/>
                <w:lang w:val="en-GB"/>
              </w:rPr>
            </w:pPr>
          </w:p>
          <w:p w:rsidR="0022652B" w:rsidRPr="00626FC9" w:rsidRDefault="0022652B" w:rsidP="0022652B">
            <w:pPr>
              <w:autoSpaceDE w:val="0"/>
              <w:autoSpaceDN w:val="0"/>
              <w:adjustRightInd w:val="0"/>
              <w:rPr>
                <w:rFonts w:ascii="Arial" w:hAnsi="Arial" w:cs="Arial"/>
                <w:bCs/>
                <w:color w:val="1F497D" w:themeColor="text2"/>
                <w:lang w:val="en-GB"/>
              </w:rPr>
            </w:pPr>
            <w:r w:rsidRPr="00626FC9">
              <w:rPr>
                <w:rFonts w:ascii="Arial" w:hAnsi="Arial" w:cs="Arial"/>
                <w:bCs/>
                <w:color w:val="1F497D" w:themeColor="text2"/>
                <w:lang w:val="en-GB"/>
              </w:rPr>
              <w:t xml:space="preserve">M +44 (0)7930 083660 </w:t>
            </w:r>
          </w:p>
          <w:p w:rsidR="0022652B" w:rsidRPr="00626FC9" w:rsidRDefault="00626FC9" w:rsidP="0022652B">
            <w:pPr>
              <w:rPr>
                <w:rFonts w:ascii="Arial" w:hAnsi="Arial" w:cs="Arial"/>
                <w:bCs/>
                <w:color w:val="1F497D" w:themeColor="text2"/>
                <w:lang w:val="en-GB"/>
              </w:rPr>
            </w:pPr>
            <w:r w:rsidRPr="00626FC9">
              <w:rPr>
                <w:rFonts w:ascii="Arial" w:hAnsi="Arial" w:cs="Arial"/>
                <w:bCs/>
                <w:color w:val="1F497D" w:themeColor="text2"/>
                <w:lang w:val="en-GB"/>
              </w:rPr>
              <w:t>T +44 (0)1865 422875</w:t>
            </w:r>
          </w:p>
          <w:p w:rsidR="0022652B" w:rsidRDefault="0022652B" w:rsidP="0022652B">
            <w:pPr>
              <w:rPr>
                <w:rFonts w:ascii="Arial" w:hAnsi="Arial" w:cs="Arial"/>
                <w:bCs/>
                <w:color w:val="1F497D" w:themeColor="text2"/>
                <w:sz w:val="22"/>
                <w:szCs w:val="22"/>
                <w:lang w:val="en-GB"/>
              </w:rPr>
            </w:pPr>
          </w:p>
          <w:p w:rsidR="0022652B" w:rsidRDefault="000C2DC0" w:rsidP="0022652B">
            <w:pPr>
              <w:rPr>
                <w:rFonts w:ascii="Arial" w:hAnsi="Arial" w:cs="Arial"/>
                <w:bCs/>
                <w:color w:val="1F497D" w:themeColor="text2"/>
                <w:lang w:val="en-GB"/>
              </w:rPr>
            </w:pPr>
            <w:hyperlink r:id="rId20" w:history="1">
              <w:r w:rsidR="0022652B" w:rsidRPr="008A4921">
                <w:rPr>
                  <w:rStyle w:val="Lienhypertexte"/>
                  <w:rFonts w:ascii="Arial" w:hAnsi="Arial" w:cs="Arial"/>
                  <w:bCs/>
                  <w:lang w:val="en-GB"/>
                </w:rPr>
                <w:t>chris.page@sbs.ox.ac.uk</w:t>
              </w:r>
            </w:hyperlink>
          </w:p>
          <w:p w:rsidR="0022652B" w:rsidRDefault="000C2DC0" w:rsidP="0022652B">
            <w:pPr>
              <w:rPr>
                <w:rFonts w:ascii="Arial" w:hAnsi="Arial" w:cs="Arial"/>
                <w:bCs/>
                <w:color w:val="1F497D" w:themeColor="text2"/>
                <w:lang w:val="en-GB"/>
              </w:rPr>
            </w:pPr>
            <w:hyperlink r:id="rId21" w:history="1">
              <w:r w:rsidR="0022652B" w:rsidRPr="008A4921">
                <w:rPr>
                  <w:rStyle w:val="Lienhypertexte"/>
                  <w:rFonts w:ascii="Arial" w:hAnsi="Arial" w:cs="Arial"/>
                  <w:bCs/>
                  <w:lang w:val="en-GB"/>
                </w:rPr>
                <w:t>chris@pagenetwork.net</w:t>
              </w:r>
            </w:hyperlink>
          </w:p>
          <w:p w:rsidR="0022652B" w:rsidRDefault="0022652B" w:rsidP="0022652B">
            <w:pPr>
              <w:rPr>
                <w:rFonts w:ascii="Arial" w:hAnsi="Arial" w:cs="Arial"/>
                <w:bCs/>
                <w:color w:val="1F497D" w:themeColor="text2"/>
                <w:lang w:val="en-GB"/>
              </w:rPr>
            </w:pPr>
          </w:p>
          <w:p w:rsidR="00C95C49" w:rsidRDefault="00C95C49" w:rsidP="0022652B">
            <w:pPr>
              <w:rPr>
                <w:rFonts w:ascii="Arial" w:hAnsi="Arial" w:cs="Arial"/>
                <w:bCs/>
                <w:color w:val="1F497D" w:themeColor="text2"/>
                <w:lang w:val="en-GB"/>
              </w:rPr>
            </w:pPr>
          </w:p>
          <w:p w:rsidR="0022652B" w:rsidRDefault="0022652B" w:rsidP="0022652B">
            <w:pPr>
              <w:rPr>
                <w:rFonts w:ascii="Arial" w:hAnsi="Arial" w:cs="Arial"/>
                <w:bCs/>
                <w:color w:val="1F497D" w:themeColor="text2"/>
                <w:sz w:val="22"/>
                <w:szCs w:val="22"/>
                <w:lang w:val="en-GB"/>
              </w:rPr>
            </w:pPr>
          </w:p>
          <w:p w:rsidR="0022652B" w:rsidRPr="0022652B" w:rsidRDefault="0022652B" w:rsidP="0022652B">
            <w:pPr>
              <w:rPr>
                <w:rFonts w:ascii="Arial" w:hAnsi="Arial" w:cs="Arial"/>
                <w:color w:val="1F497D" w:themeColor="text2"/>
              </w:rPr>
            </w:pPr>
          </w:p>
        </w:tc>
      </w:tr>
    </w:tbl>
    <w:p w:rsidR="0022652B" w:rsidRPr="0022652B" w:rsidRDefault="0022652B" w:rsidP="0022652B">
      <w:pPr>
        <w:jc w:val="both"/>
        <w:rPr>
          <w:rFonts w:ascii="Arial" w:hAnsi="Arial" w:cs="Arial"/>
          <w:color w:val="1F497D" w:themeColor="text2"/>
          <w:lang w:val="en-GB"/>
        </w:rPr>
      </w:pPr>
    </w:p>
    <w:p w:rsidR="0022652B" w:rsidRPr="00E435C6" w:rsidRDefault="0022652B" w:rsidP="0022652B">
      <w:pPr>
        <w:jc w:val="both"/>
        <w:rPr>
          <w:rFonts w:ascii="Arial" w:hAnsi="Arial" w:cs="Arial"/>
          <w:color w:val="1F497D" w:themeColor="text2"/>
          <w:lang w:val="en-GB"/>
        </w:rPr>
      </w:pPr>
    </w:p>
    <w:sectPr w:rsidR="0022652B" w:rsidRPr="00E435C6" w:rsidSect="00632C1B">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C0" w:rsidRDefault="000C2DC0">
      <w:pPr>
        <w:spacing w:after="0" w:line="240" w:lineRule="auto"/>
      </w:pPr>
      <w:r>
        <w:separator/>
      </w:r>
    </w:p>
  </w:endnote>
  <w:endnote w:type="continuationSeparator" w:id="0">
    <w:p w:rsidR="000C2DC0" w:rsidRDefault="000C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undrySterling-Book">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7C" w:rsidRDefault="00A214BF" w:rsidP="00F47AC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F277C" w:rsidRDefault="000C2DC0" w:rsidP="000F277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0B" w:rsidRDefault="000C2DC0" w:rsidP="000F277C">
    <w:pPr>
      <w:pStyle w:val="Pieddepage"/>
      <w:ind w:right="360"/>
    </w:pPr>
  </w:p>
  <w:p w:rsidR="00931D84" w:rsidRDefault="00A214BF" w:rsidP="000F277C">
    <w:pPr>
      <w:pStyle w:val="Pieddepage"/>
      <w:ind w:right="360"/>
    </w:pPr>
    <w:r>
      <w:rPr>
        <w:rFonts w:ascii="FoundrySterling-Book" w:eastAsia="FoundrySterling-Book" w:hAnsi="FoundrySterling-Book" w:cs="FoundrySterling-Book"/>
        <w:noProof/>
        <w:color w:val="4C4D4F"/>
        <w:sz w:val="18"/>
        <w:szCs w:val="18"/>
        <w:lang w:eastAsia="fr-FR"/>
      </w:rPr>
      <w:drawing>
        <wp:anchor distT="0" distB="0" distL="114300" distR="114300" simplePos="0" relativeHeight="251659264" behindDoc="0" locked="0" layoutInCell="1" allowOverlap="1" wp14:anchorId="592E74AA" wp14:editId="663E7EA3">
          <wp:simplePos x="0" y="0"/>
          <wp:positionH relativeFrom="column">
            <wp:posOffset>-48895</wp:posOffset>
          </wp:positionH>
          <wp:positionV relativeFrom="page">
            <wp:posOffset>9781378</wp:posOffset>
          </wp:positionV>
          <wp:extent cx="686435" cy="627380"/>
          <wp:effectExtent l="0" t="0" r="0" b="7620"/>
          <wp:wrapNone/>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 catalyst logo.jpg"/>
                  <pic:cNvPicPr/>
                </pic:nvPicPr>
                <pic:blipFill>
                  <a:blip r:embed="rId1">
                    <a:extLst>
                      <a:ext uri="{28A0092B-C50C-407E-A947-70E740481C1C}">
                        <a14:useLocalDpi xmlns:a14="http://schemas.microsoft.com/office/drawing/2010/main" val="0"/>
                      </a:ext>
                    </a:extLst>
                  </a:blip>
                  <a:stretch>
                    <a:fillRect/>
                  </a:stretch>
                </pic:blipFill>
                <pic:spPr>
                  <a:xfrm>
                    <a:off x="0" y="0"/>
                    <a:ext cx="686435" cy="627380"/>
                  </a:xfrm>
                  <a:prstGeom prst="rect">
                    <a:avLst/>
                  </a:prstGeom>
                </pic:spPr>
              </pic:pic>
            </a:graphicData>
          </a:graphic>
          <wp14:sizeRelH relativeFrom="page">
            <wp14:pctWidth>0</wp14:pctWidth>
          </wp14:sizeRelH>
          <wp14:sizeRelV relativeFrom="page">
            <wp14:pctHeight>0</wp14:pctHeight>
          </wp14:sizeRelV>
        </wp:anchor>
      </w:drawing>
    </w:r>
  </w:p>
  <w:p w:rsidR="000F277C" w:rsidRPr="00A6790B" w:rsidRDefault="00A214BF" w:rsidP="00A6790B">
    <w:pPr>
      <w:pStyle w:val="Pieddepage"/>
      <w:framePr w:wrap="notBeside" w:vAnchor="text" w:hAnchor="page" w:x="10342" w:y="276"/>
      <w:rPr>
        <w:rStyle w:val="Numrodepage"/>
        <w:b/>
        <w:color w:val="5D7FA4"/>
        <w:sz w:val="20"/>
        <w:szCs w:val="20"/>
      </w:rPr>
    </w:pPr>
    <w:r w:rsidRPr="00A6790B">
      <w:rPr>
        <w:rStyle w:val="Numrodepage"/>
        <w:b/>
        <w:color w:val="5D7FA4"/>
        <w:sz w:val="20"/>
        <w:szCs w:val="20"/>
      </w:rPr>
      <w:fldChar w:fldCharType="begin"/>
    </w:r>
    <w:r w:rsidRPr="00A6790B">
      <w:rPr>
        <w:rStyle w:val="Numrodepage"/>
        <w:b/>
        <w:color w:val="5D7FA4"/>
        <w:sz w:val="20"/>
        <w:szCs w:val="20"/>
      </w:rPr>
      <w:instrText xml:space="preserve">PAGE  </w:instrText>
    </w:r>
    <w:r w:rsidRPr="00A6790B">
      <w:rPr>
        <w:rStyle w:val="Numrodepage"/>
        <w:b/>
        <w:color w:val="5D7FA4"/>
        <w:sz w:val="20"/>
        <w:szCs w:val="20"/>
      </w:rPr>
      <w:fldChar w:fldCharType="separate"/>
    </w:r>
    <w:r w:rsidR="0069383A">
      <w:rPr>
        <w:rStyle w:val="Numrodepage"/>
        <w:b/>
        <w:noProof/>
        <w:color w:val="5D7FA4"/>
        <w:sz w:val="20"/>
        <w:szCs w:val="20"/>
      </w:rPr>
      <w:t>2</w:t>
    </w:r>
    <w:r w:rsidRPr="00A6790B">
      <w:rPr>
        <w:rStyle w:val="Numrodepage"/>
        <w:b/>
        <w:color w:val="5D7FA4"/>
        <w:sz w:val="20"/>
        <w:szCs w:val="20"/>
      </w:rPr>
      <w:fldChar w:fldCharType="end"/>
    </w:r>
  </w:p>
  <w:p w:rsidR="008E2194" w:rsidRDefault="00A214BF" w:rsidP="000F277C">
    <w:pPr>
      <w:pStyle w:val="Pieddepage"/>
    </w:pPr>
    <w:r>
      <w:t xml:space="preserve">                        </w:t>
    </w:r>
    <w:r>
      <w:rPr>
        <w:noProof/>
        <w:lang w:eastAsia="fr-FR"/>
      </w:rPr>
      <w:drawing>
        <wp:inline distT="0" distB="0" distL="0" distR="0" wp14:anchorId="068D2E1A" wp14:editId="712E4AB9">
          <wp:extent cx="981877" cy="355699"/>
          <wp:effectExtent l="0" t="0" r="8890" b="0"/>
          <wp:docPr id="5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nomics_of_mutuality_logo.png"/>
                  <pic:cNvPicPr/>
                </pic:nvPicPr>
                <pic:blipFill>
                  <a:blip r:embed="rId2">
                    <a:extLst>
                      <a:ext uri="{28A0092B-C50C-407E-A947-70E740481C1C}">
                        <a14:useLocalDpi xmlns:a14="http://schemas.microsoft.com/office/drawing/2010/main" val="0"/>
                      </a:ext>
                    </a:extLst>
                  </a:blip>
                  <a:stretch>
                    <a:fillRect/>
                  </a:stretch>
                </pic:blipFill>
                <pic:spPr>
                  <a:xfrm>
                    <a:off x="0" y="0"/>
                    <a:ext cx="1008757" cy="365437"/>
                  </a:xfrm>
                  <a:prstGeom prst="rect">
                    <a:avLst/>
                  </a:prstGeom>
                </pic:spPr>
              </pic:pic>
            </a:graphicData>
          </a:graphic>
        </wp:inline>
      </w:drawing>
    </w:r>
    <w:r>
      <w:t xml:space="preserve">    </w:t>
    </w:r>
    <w:r>
      <w:rPr>
        <w:noProof/>
        <w:lang w:eastAsia="fr-FR"/>
      </w:rPr>
      <w:drawing>
        <wp:inline distT="0" distB="0" distL="0" distR="0" wp14:anchorId="17F58CA7" wp14:editId="4221964B">
          <wp:extent cx="755282" cy="359327"/>
          <wp:effectExtent l="0" t="0" r="6985" b="0"/>
          <wp:docPr id="5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S logo - NO KEY.png"/>
                  <pic:cNvPicPr/>
                </pic:nvPicPr>
                <pic:blipFill>
                  <a:blip r:embed="rId3">
                    <a:extLst>
                      <a:ext uri="{28A0092B-C50C-407E-A947-70E740481C1C}">
                        <a14:useLocalDpi xmlns:a14="http://schemas.microsoft.com/office/drawing/2010/main" val="0"/>
                      </a:ext>
                    </a:extLst>
                  </a:blip>
                  <a:stretch>
                    <a:fillRect/>
                  </a:stretch>
                </pic:blipFill>
                <pic:spPr>
                  <a:xfrm>
                    <a:off x="0" y="0"/>
                    <a:ext cx="817142" cy="388757"/>
                  </a:xfrm>
                  <a:prstGeom prst="rect">
                    <a:avLst/>
                  </a:prstGeom>
                </pic:spPr>
              </pic:pic>
            </a:graphicData>
          </a:graphic>
        </wp:inline>
      </w:drawing>
    </w:r>
    <w:r>
      <w:rPr>
        <w:b/>
        <w:color w:val="5D7FA4"/>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C0" w:rsidRDefault="000C2DC0">
      <w:pPr>
        <w:spacing w:after="0" w:line="240" w:lineRule="auto"/>
      </w:pPr>
      <w:r>
        <w:separator/>
      </w:r>
    </w:p>
  </w:footnote>
  <w:footnote w:type="continuationSeparator" w:id="0">
    <w:p w:rsidR="000C2DC0" w:rsidRDefault="000C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7C" w:rsidRDefault="00A214BF" w:rsidP="00F47ACE">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F277C" w:rsidRDefault="000C2DC0" w:rsidP="000F277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7C" w:rsidRDefault="000C2DC0" w:rsidP="000F277C">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9B"/>
    <w:multiLevelType w:val="hybridMultilevel"/>
    <w:tmpl w:val="4ED82796"/>
    <w:lvl w:ilvl="0" w:tplc="2ED614EE">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565892"/>
    <w:multiLevelType w:val="hybridMultilevel"/>
    <w:tmpl w:val="5EA65A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CA3372"/>
    <w:multiLevelType w:val="hybridMultilevel"/>
    <w:tmpl w:val="AA7E20B0"/>
    <w:lvl w:ilvl="0" w:tplc="2ED614EE">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AA0605"/>
    <w:multiLevelType w:val="hybridMultilevel"/>
    <w:tmpl w:val="931C299E"/>
    <w:lvl w:ilvl="0" w:tplc="75AE3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97261"/>
    <w:multiLevelType w:val="hybridMultilevel"/>
    <w:tmpl w:val="5922FBA0"/>
    <w:lvl w:ilvl="0" w:tplc="75AE3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24270"/>
    <w:multiLevelType w:val="hybridMultilevel"/>
    <w:tmpl w:val="10D2C5F0"/>
    <w:lvl w:ilvl="0" w:tplc="2ED614EE">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98162F"/>
    <w:multiLevelType w:val="hybridMultilevel"/>
    <w:tmpl w:val="6F082266"/>
    <w:lvl w:ilvl="0" w:tplc="2ED614EE">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E1497E"/>
    <w:multiLevelType w:val="hybridMultilevel"/>
    <w:tmpl w:val="46EEA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B47CCE"/>
    <w:multiLevelType w:val="hybridMultilevel"/>
    <w:tmpl w:val="9A52AF12"/>
    <w:lvl w:ilvl="0" w:tplc="2ED614EE">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8"/>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D3"/>
    <w:rsid w:val="0001691A"/>
    <w:rsid w:val="00026E78"/>
    <w:rsid w:val="00050B8B"/>
    <w:rsid w:val="00085290"/>
    <w:rsid w:val="000A6F4C"/>
    <w:rsid w:val="000B33CE"/>
    <w:rsid w:val="000C2DC0"/>
    <w:rsid w:val="001211DD"/>
    <w:rsid w:val="001676C1"/>
    <w:rsid w:val="001B7852"/>
    <w:rsid w:val="001C1E9F"/>
    <w:rsid w:val="001C6669"/>
    <w:rsid w:val="00205F22"/>
    <w:rsid w:val="002104E0"/>
    <w:rsid w:val="0022609C"/>
    <w:rsid w:val="0022652B"/>
    <w:rsid w:val="00242159"/>
    <w:rsid w:val="00251AB5"/>
    <w:rsid w:val="002702FE"/>
    <w:rsid w:val="00270662"/>
    <w:rsid w:val="002803AA"/>
    <w:rsid w:val="0029795A"/>
    <w:rsid w:val="002A140C"/>
    <w:rsid w:val="002D24D3"/>
    <w:rsid w:val="002F126E"/>
    <w:rsid w:val="00307036"/>
    <w:rsid w:val="00313952"/>
    <w:rsid w:val="00317677"/>
    <w:rsid w:val="00325142"/>
    <w:rsid w:val="003945F4"/>
    <w:rsid w:val="003E7447"/>
    <w:rsid w:val="00404D96"/>
    <w:rsid w:val="00411108"/>
    <w:rsid w:val="00413312"/>
    <w:rsid w:val="0042085C"/>
    <w:rsid w:val="00446AC1"/>
    <w:rsid w:val="004546D6"/>
    <w:rsid w:val="004770AF"/>
    <w:rsid w:val="004A7DA6"/>
    <w:rsid w:val="004B6F99"/>
    <w:rsid w:val="004D414B"/>
    <w:rsid w:val="00505041"/>
    <w:rsid w:val="00552E81"/>
    <w:rsid w:val="00564BBE"/>
    <w:rsid w:val="005661DC"/>
    <w:rsid w:val="0056677B"/>
    <w:rsid w:val="0057070F"/>
    <w:rsid w:val="005A5B5D"/>
    <w:rsid w:val="005E2FE4"/>
    <w:rsid w:val="006107DD"/>
    <w:rsid w:val="00626FC9"/>
    <w:rsid w:val="00632C1B"/>
    <w:rsid w:val="00657D68"/>
    <w:rsid w:val="00665A6A"/>
    <w:rsid w:val="0066669D"/>
    <w:rsid w:val="00682ACB"/>
    <w:rsid w:val="0069383A"/>
    <w:rsid w:val="006B4748"/>
    <w:rsid w:val="006D57E0"/>
    <w:rsid w:val="007069CC"/>
    <w:rsid w:val="00717E2F"/>
    <w:rsid w:val="00720E5D"/>
    <w:rsid w:val="00730C57"/>
    <w:rsid w:val="00761B72"/>
    <w:rsid w:val="0076756B"/>
    <w:rsid w:val="0079119C"/>
    <w:rsid w:val="00801D9A"/>
    <w:rsid w:val="0084163B"/>
    <w:rsid w:val="00850DF6"/>
    <w:rsid w:val="00853E6F"/>
    <w:rsid w:val="008540A3"/>
    <w:rsid w:val="008861EF"/>
    <w:rsid w:val="008E4310"/>
    <w:rsid w:val="00902346"/>
    <w:rsid w:val="00914F12"/>
    <w:rsid w:val="00954427"/>
    <w:rsid w:val="00961C49"/>
    <w:rsid w:val="009765C4"/>
    <w:rsid w:val="00986B44"/>
    <w:rsid w:val="009C5998"/>
    <w:rsid w:val="009C5CFB"/>
    <w:rsid w:val="009E36BB"/>
    <w:rsid w:val="00A12BA5"/>
    <w:rsid w:val="00A20FF9"/>
    <w:rsid w:val="00A214BF"/>
    <w:rsid w:val="00A25CF0"/>
    <w:rsid w:val="00A4106A"/>
    <w:rsid w:val="00A61592"/>
    <w:rsid w:val="00A71F98"/>
    <w:rsid w:val="00A85D1D"/>
    <w:rsid w:val="00A87B31"/>
    <w:rsid w:val="00AB106B"/>
    <w:rsid w:val="00AB5397"/>
    <w:rsid w:val="00AE2D60"/>
    <w:rsid w:val="00B25AEE"/>
    <w:rsid w:val="00B36FBE"/>
    <w:rsid w:val="00B63412"/>
    <w:rsid w:val="00B72D28"/>
    <w:rsid w:val="00B73591"/>
    <w:rsid w:val="00B7753A"/>
    <w:rsid w:val="00B814DB"/>
    <w:rsid w:val="00B91017"/>
    <w:rsid w:val="00BC13D9"/>
    <w:rsid w:val="00BD0A3A"/>
    <w:rsid w:val="00BD6DC2"/>
    <w:rsid w:val="00BF3F6D"/>
    <w:rsid w:val="00BF725E"/>
    <w:rsid w:val="00C147F6"/>
    <w:rsid w:val="00C20758"/>
    <w:rsid w:val="00C259AC"/>
    <w:rsid w:val="00C443FE"/>
    <w:rsid w:val="00C90C15"/>
    <w:rsid w:val="00C95C49"/>
    <w:rsid w:val="00CB0784"/>
    <w:rsid w:val="00CC05AC"/>
    <w:rsid w:val="00CE50C7"/>
    <w:rsid w:val="00D16222"/>
    <w:rsid w:val="00D2042E"/>
    <w:rsid w:val="00D6079A"/>
    <w:rsid w:val="00D71A4A"/>
    <w:rsid w:val="00D73926"/>
    <w:rsid w:val="00DB16A2"/>
    <w:rsid w:val="00DC1C00"/>
    <w:rsid w:val="00DD6DB1"/>
    <w:rsid w:val="00DF256B"/>
    <w:rsid w:val="00E01BCA"/>
    <w:rsid w:val="00E05281"/>
    <w:rsid w:val="00E07C55"/>
    <w:rsid w:val="00E34D31"/>
    <w:rsid w:val="00E43191"/>
    <w:rsid w:val="00E435C6"/>
    <w:rsid w:val="00E448C3"/>
    <w:rsid w:val="00E74916"/>
    <w:rsid w:val="00E77CA6"/>
    <w:rsid w:val="00E87365"/>
    <w:rsid w:val="00E87901"/>
    <w:rsid w:val="00EC4E1B"/>
    <w:rsid w:val="00EE2998"/>
    <w:rsid w:val="00F1409E"/>
    <w:rsid w:val="00F346C0"/>
    <w:rsid w:val="00F64F67"/>
    <w:rsid w:val="00F87065"/>
    <w:rsid w:val="00F962D5"/>
    <w:rsid w:val="00FA0697"/>
    <w:rsid w:val="00FA642E"/>
    <w:rsid w:val="00FB1212"/>
    <w:rsid w:val="00FC4A77"/>
    <w:rsid w:val="00FC64A4"/>
    <w:rsid w:val="00FD0088"/>
    <w:rsid w:val="00FD0407"/>
    <w:rsid w:val="00FE13A2"/>
    <w:rsid w:val="00FE3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24D3"/>
    <w:pPr>
      <w:tabs>
        <w:tab w:val="center" w:pos="4536"/>
        <w:tab w:val="right" w:pos="9072"/>
      </w:tabs>
      <w:spacing w:after="0" w:line="240" w:lineRule="auto"/>
    </w:pPr>
  </w:style>
  <w:style w:type="character" w:customStyle="1" w:styleId="En-tteCar">
    <w:name w:val="En-tête Car"/>
    <w:basedOn w:val="Policepardfaut"/>
    <w:link w:val="En-tte"/>
    <w:uiPriority w:val="99"/>
    <w:rsid w:val="002D24D3"/>
  </w:style>
  <w:style w:type="paragraph" w:styleId="Pieddepage">
    <w:name w:val="footer"/>
    <w:basedOn w:val="Normal"/>
    <w:link w:val="PieddepageCar"/>
    <w:uiPriority w:val="99"/>
    <w:unhideWhenUsed/>
    <w:rsid w:val="002D24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24D3"/>
  </w:style>
  <w:style w:type="table" w:styleId="Grilledutableau">
    <w:name w:val="Table Grid"/>
    <w:basedOn w:val="TableauNormal"/>
    <w:uiPriority w:val="59"/>
    <w:rsid w:val="002D24D3"/>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umrodepage">
    <w:name w:val="page number"/>
    <w:basedOn w:val="Policepardfaut"/>
    <w:uiPriority w:val="99"/>
    <w:semiHidden/>
    <w:unhideWhenUsed/>
    <w:rsid w:val="002D24D3"/>
  </w:style>
  <w:style w:type="paragraph" w:styleId="Textedebulles">
    <w:name w:val="Balloon Text"/>
    <w:basedOn w:val="Normal"/>
    <w:link w:val="TextedebullesCar"/>
    <w:uiPriority w:val="99"/>
    <w:semiHidden/>
    <w:unhideWhenUsed/>
    <w:rsid w:val="002D24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24D3"/>
    <w:rPr>
      <w:rFonts w:ascii="Tahoma" w:hAnsi="Tahoma" w:cs="Tahoma"/>
      <w:sz w:val="16"/>
      <w:szCs w:val="16"/>
    </w:rPr>
  </w:style>
  <w:style w:type="character" w:styleId="Lienhypertexte">
    <w:name w:val="Hyperlink"/>
    <w:basedOn w:val="Policepardfaut"/>
    <w:uiPriority w:val="99"/>
    <w:unhideWhenUsed/>
    <w:rsid w:val="0079119C"/>
    <w:rPr>
      <w:color w:val="0000FF" w:themeColor="hyperlink"/>
      <w:u w:val="single"/>
    </w:rPr>
  </w:style>
  <w:style w:type="character" w:customStyle="1" w:styleId="UnresolvedMention">
    <w:name w:val="Unresolved Mention"/>
    <w:basedOn w:val="Policepardfaut"/>
    <w:uiPriority w:val="99"/>
    <w:semiHidden/>
    <w:unhideWhenUsed/>
    <w:rsid w:val="0079119C"/>
    <w:rPr>
      <w:color w:val="808080"/>
      <w:shd w:val="clear" w:color="auto" w:fill="E6E6E6"/>
    </w:rPr>
  </w:style>
  <w:style w:type="paragraph" w:styleId="Paragraphedeliste">
    <w:name w:val="List Paragraph"/>
    <w:basedOn w:val="Normal"/>
    <w:uiPriority w:val="34"/>
    <w:qFormat/>
    <w:rsid w:val="00552E81"/>
    <w:pPr>
      <w:ind w:left="720"/>
      <w:contextualSpacing/>
    </w:pPr>
  </w:style>
  <w:style w:type="paragraph" w:styleId="Sansinterligne">
    <w:name w:val="No Spacing"/>
    <w:basedOn w:val="Normal"/>
    <w:uiPriority w:val="1"/>
    <w:qFormat/>
    <w:rsid w:val="0057070F"/>
    <w:pPr>
      <w:spacing w:after="0" w:line="240" w:lineRule="auto"/>
    </w:pPr>
    <w:rPr>
      <w:rFonts w:ascii="Calibri" w:hAnsi="Calibri" w:cs="Calibri"/>
      <w:lang w:val="en-US"/>
    </w:rPr>
  </w:style>
  <w:style w:type="paragraph" w:customStyle="1" w:styleId="Default">
    <w:name w:val="Default"/>
    <w:rsid w:val="00CE50C7"/>
    <w:pPr>
      <w:autoSpaceDE w:val="0"/>
      <w:autoSpaceDN w:val="0"/>
      <w:adjustRightInd w:val="0"/>
      <w:spacing w:after="0" w:line="240" w:lineRule="auto"/>
    </w:pPr>
    <w:rPr>
      <w:rFonts w:ascii="Arial" w:hAnsi="Arial" w:cs="Arial"/>
      <w:color w:val="000000"/>
      <w:sz w:val="24"/>
      <w:szCs w:val="24"/>
      <w:lang w:val="en-GB"/>
    </w:rPr>
  </w:style>
  <w:style w:type="character" w:customStyle="1" w:styleId="apple-converted-space">
    <w:name w:val="apple-converted-space"/>
    <w:basedOn w:val="Policepardfaut"/>
    <w:rsid w:val="00CE50C7"/>
  </w:style>
  <w:style w:type="character" w:styleId="lev">
    <w:name w:val="Strong"/>
    <w:basedOn w:val="Policepardfaut"/>
    <w:uiPriority w:val="22"/>
    <w:qFormat/>
    <w:rsid w:val="00CE50C7"/>
    <w:rPr>
      <w:b/>
      <w:bCs/>
    </w:rPr>
  </w:style>
  <w:style w:type="paragraph" w:styleId="NormalWeb">
    <w:name w:val="Normal (Web)"/>
    <w:basedOn w:val="Normal"/>
    <w:uiPriority w:val="99"/>
    <w:rsid w:val="00CE50C7"/>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Titre">
    <w:name w:val="Title"/>
    <w:basedOn w:val="Normal"/>
    <w:link w:val="TitreCar"/>
    <w:qFormat/>
    <w:rsid w:val="00CE50C7"/>
    <w:pPr>
      <w:spacing w:after="0" w:line="240" w:lineRule="auto"/>
      <w:jc w:val="center"/>
    </w:pPr>
    <w:rPr>
      <w:rFonts w:ascii="Times New Roman" w:eastAsia="Times New Roman" w:hAnsi="Times New Roman" w:cs="Times New Roman"/>
      <w:b/>
      <w:bCs/>
      <w:szCs w:val="24"/>
      <w:lang w:val="en-GB"/>
    </w:rPr>
  </w:style>
  <w:style w:type="character" w:customStyle="1" w:styleId="TitreCar">
    <w:name w:val="Titre Car"/>
    <w:basedOn w:val="Policepardfaut"/>
    <w:link w:val="Titre"/>
    <w:rsid w:val="00CE50C7"/>
    <w:rPr>
      <w:rFonts w:ascii="Times New Roman" w:eastAsia="Times New Roman" w:hAnsi="Times New Roman" w:cs="Times New Roman"/>
      <w:b/>
      <w:bCs/>
      <w:szCs w:val="24"/>
      <w:lang w:val="en-GB"/>
    </w:rPr>
  </w:style>
  <w:style w:type="paragraph" w:customStyle="1" w:styleId="xmsonormal">
    <w:name w:val="x_msonormal"/>
    <w:basedOn w:val="Normal"/>
    <w:rsid w:val="00CE50C7"/>
    <w:pPr>
      <w:spacing w:after="0"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24D3"/>
    <w:pPr>
      <w:tabs>
        <w:tab w:val="center" w:pos="4536"/>
        <w:tab w:val="right" w:pos="9072"/>
      </w:tabs>
      <w:spacing w:after="0" w:line="240" w:lineRule="auto"/>
    </w:pPr>
  </w:style>
  <w:style w:type="character" w:customStyle="1" w:styleId="En-tteCar">
    <w:name w:val="En-tête Car"/>
    <w:basedOn w:val="Policepardfaut"/>
    <w:link w:val="En-tte"/>
    <w:uiPriority w:val="99"/>
    <w:rsid w:val="002D24D3"/>
  </w:style>
  <w:style w:type="paragraph" w:styleId="Pieddepage">
    <w:name w:val="footer"/>
    <w:basedOn w:val="Normal"/>
    <w:link w:val="PieddepageCar"/>
    <w:uiPriority w:val="99"/>
    <w:unhideWhenUsed/>
    <w:rsid w:val="002D24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24D3"/>
  </w:style>
  <w:style w:type="table" w:styleId="Grilledutableau">
    <w:name w:val="Table Grid"/>
    <w:basedOn w:val="TableauNormal"/>
    <w:uiPriority w:val="59"/>
    <w:rsid w:val="002D24D3"/>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umrodepage">
    <w:name w:val="page number"/>
    <w:basedOn w:val="Policepardfaut"/>
    <w:uiPriority w:val="99"/>
    <w:semiHidden/>
    <w:unhideWhenUsed/>
    <w:rsid w:val="002D24D3"/>
  </w:style>
  <w:style w:type="paragraph" w:styleId="Textedebulles">
    <w:name w:val="Balloon Text"/>
    <w:basedOn w:val="Normal"/>
    <w:link w:val="TextedebullesCar"/>
    <w:uiPriority w:val="99"/>
    <w:semiHidden/>
    <w:unhideWhenUsed/>
    <w:rsid w:val="002D24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24D3"/>
    <w:rPr>
      <w:rFonts w:ascii="Tahoma" w:hAnsi="Tahoma" w:cs="Tahoma"/>
      <w:sz w:val="16"/>
      <w:szCs w:val="16"/>
    </w:rPr>
  </w:style>
  <w:style w:type="character" w:styleId="Lienhypertexte">
    <w:name w:val="Hyperlink"/>
    <w:basedOn w:val="Policepardfaut"/>
    <w:uiPriority w:val="99"/>
    <w:unhideWhenUsed/>
    <w:rsid w:val="0079119C"/>
    <w:rPr>
      <w:color w:val="0000FF" w:themeColor="hyperlink"/>
      <w:u w:val="single"/>
    </w:rPr>
  </w:style>
  <w:style w:type="character" w:customStyle="1" w:styleId="UnresolvedMention">
    <w:name w:val="Unresolved Mention"/>
    <w:basedOn w:val="Policepardfaut"/>
    <w:uiPriority w:val="99"/>
    <w:semiHidden/>
    <w:unhideWhenUsed/>
    <w:rsid w:val="0079119C"/>
    <w:rPr>
      <w:color w:val="808080"/>
      <w:shd w:val="clear" w:color="auto" w:fill="E6E6E6"/>
    </w:rPr>
  </w:style>
  <w:style w:type="paragraph" w:styleId="Paragraphedeliste">
    <w:name w:val="List Paragraph"/>
    <w:basedOn w:val="Normal"/>
    <w:uiPriority w:val="34"/>
    <w:qFormat/>
    <w:rsid w:val="00552E81"/>
    <w:pPr>
      <w:ind w:left="720"/>
      <w:contextualSpacing/>
    </w:pPr>
  </w:style>
  <w:style w:type="paragraph" w:styleId="Sansinterligne">
    <w:name w:val="No Spacing"/>
    <w:basedOn w:val="Normal"/>
    <w:uiPriority w:val="1"/>
    <w:qFormat/>
    <w:rsid w:val="0057070F"/>
    <w:pPr>
      <w:spacing w:after="0" w:line="240" w:lineRule="auto"/>
    </w:pPr>
    <w:rPr>
      <w:rFonts w:ascii="Calibri" w:hAnsi="Calibri" w:cs="Calibri"/>
      <w:lang w:val="en-US"/>
    </w:rPr>
  </w:style>
  <w:style w:type="paragraph" w:customStyle="1" w:styleId="Default">
    <w:name w:val="Default"/>
    <w:rsid w:val="00CE50C7"/>
    <w:pPr>
      <w:autoSpaceDE w:val="0"/>
      <w:autoSpaceDN w:val="0"/>
      <w:adjustRightInd w:val="0"/>
      <w:spacing w:after="0" w:line="240" w:lineRule="auto"/>
    </w:pPr>
    <w:rPr>
      <w:rFonts w:ascii="Arial" w:hAnsi="Arial" w:cs="Arial"/>
      <w:color w:val="000000"/>
      <w:sz w:val="24"/>
      <w:szCs w:val="24"/>
      <w:lang w:val="en-GB"/>
    </w:rPr>
  </w:style>
  <w:style w:type="character" w:customStyle="1" w:styleId="apple-converted-space">
    <w:name w:val="apple-converted-space"/>
    <w:basedOn w:val="Policepardfaut"/>
    <w:rsid w:val="00CE50C7"/>
  </w:style>
  <w:style w:type="character" w:styleId="lev">
    <w:name w:val="Strong"/>
    <w:basedOn w:val="Policepardfaut"/>
    <w:uiPriority w:val="22"/>
    <w:qFormat/>
    <w:rsid w:val="00CE50C7"/>
    <w:rPr>
      <w:b/>
      <w:bCs/>
    </w:rPr>
  </w:style>
  <w:style w:type="paragraph" w:styleId="NormalWeb">
    <w:name w:val="Normal (Web)"/>
    <w:basedOn w:val="Normal"/>
    <w:uiPriority w:val="99"/>
    <w:rsid w:val="00CE50C7"/>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Titre">
    <w:name w:val="Title"/>
    <w:basedOn w:val="Normal"/>
    <w:link w:val="TitreCar"/>
    <w:qFormat/>
    <w:rsid w:val="00CE50C7"/>
    <w:pPr>
      <w:spacing w:after="0" w:line="240" w:lineRule="auto"/>
      <w:jc w:val="center"/>
    </w:pPr>
    <w:rPr>
      <w:rFonts w:ascii="Times New Roman" w:eastAsia="Times New Roman" w:hAnsi="Times New Roman" w:cs="Times New Roman"/>
      <w:b/>
      <w:bCs/>
      <w:szCs w:val="24"/>
      <w:lang w:val="en-GB"/>
    </w:rPr>
  </w:style>
  <w:style w:type="character" w:customStyle="1" w:styleId="TitreCar">
    <w:name w:val="Titre Car"/>
    <w:basedOn w:val="Policepardfaut"/>
    <w:link w:val="Titre"/>
    <w:rsid w:val="00CE50C7"/>
    <w:rPr>
      <w:rFonts w:ascii="Times New Roman" w:eastAsia="Times New Roman" w:hAnsi="Times New Roman" w:cs="Times New Roman"/>
      <w:b/>
      <w:bCs/>
      <w:szCs w:val="24"/>
      <w:lang w:val="en-GB"/>
    </w:rPr>
  </w:style>
  <w:style w:type="paragraph" w:customStyle="1" w:styleId="xmsonormal">
    <w:name w:val="x_msonormal"/>
    <w:basedOn w:val="Normal"/>
    <w:rsid w:val="00CE50C7"/>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helen.fletcher@sbs.ox.ac.uk" TargetMode="External"/><Relationship Id="rId3" Type="http://schemas.microsoft.com/office/2007/relationships/stylesWithEffects" Target="stylesWithEffects.xml"/><Relationship Id="rId21" Type="http://schemas.openxmlformats.org/officeDocument/2006/relationships/hyperlink" Target="mailto:chris@pagenetwork.ne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elienpublic.com/" TargetMode="External"/><Relationship Id="rId2" Type="http://schemas.openxmlformats.org/officeDocument/2006/relationships/styles" Target="styles.xml"/><Relationship Id="rId16" Type="http://schemas.openxmlformats.org/officeDocument/2006/relationships/hyperlink" Target="mailto:ndebaudry@lelienpublic.com" TargetMode="External"/><Relationship Id="rId20" Type="http://schemas.openxmlformats.org/officeDocument/2006/relationships/hyperlink" Target="mailto:chris.page@sbs.ox.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bs.oxford.edu/mutuality-busin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2936</Words>
  <Characters>16154</Characters>
  <Application>Microsoft Office Word</Application>
  <DocSecurity>0</DocSecurity>
  <Lines>134</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Oxford</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cp:revision>
  <cp:lastPrinted>2018-04-16T13:09:00Z</cp:lastPrinted>
  <dcterms:created xsi:type="dcterms:W3CDTF">2018-04-17T11:40:00Z</dcterms:created>
  <dcterms:modified xsi:type="dcterms:W3CDTF">2018-04-17T11:40:00Z</dcterms:modified>
</cp:coreProperties>
</file>